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F016" w14:textId="77777777" w:rsidR="00F153FC" w:rsidRPr="00924032" w:rsidRDefault="00F153FC" w:rsidP="00C44CD9">
      <w:pPr>
        <w:pStyle w:val="Normlnweb"/>
        <w:spacing w:line="276" w:lineRule="auto"/>
        <w:jc w:val="both"/>
        <w:rPr>
          <w:rFonts w:ascii="Arial" w:eastAsia="Arial Unicode MS" w:hAnsi="Arial" w:cs="Arial Unicode MS"/>
          <w:b/>
          <w:color w:val="000000"/>
          <w:lang w:eastAsia="zh-CN"/>
        </w:rPr>
      </w:pPr>
      <w:bookmarkStart w:id="0" w:name="_Hlk527979803"/>
      <w:r w:rsidRPr="00924032">
        <w:rPr>
          <w:rFonts w:ascii="Arial" w:eastAsia="Arial Unicode MS" w:hAnsi="Arial" w:cs="Arial Unicode MS"/>
          <w:b/>
          <w:color w:val="000000"/>
          <w:lang w:eastAsia="zh-CN"/>
        </w:rPr>
        <w:t xml:space="preserve">HSF System SK dokončilo už druhé OC Klokan v Žiline. </w:t>
      </w:r>
      <w:proofErr w:type="spellStart"/>
      <w:r w:rsidRPr="00924032">
        <w:rPr>
          <w:rFonts w:ascii="Arial" w:eastAsia="Arial Unicode MS" w:hAnsi="Arial" w:cs="Arial Unicode MS"/>
          <w:b/>
          <w:color w:val="000000"/>
          <w:lang w:eastAsia="zh-CN"/>
        </w:rPr>
        <w:t>Retailové</w:t>
      </w:r>
      <w:proofErr w:type="spellEnd"/>
      <w:r w:rsidRPr="00924032">
        <w:rPr>
          <w:rFonts w:ascii="Arial" w:eastAsia="Arial Unicode MS" w:hAnsi="Arial" w:cs="Arial Unicode MS"/>
          <w:b/>
          <w:color w:val="000000"/>
          <w:lang w:eastAsia="zh-CN"/>
        </w:rPr>
        <w:t xml:space="preserve"> projekty stavia aj v ďalších krajinách</w:t>
      </w:r>
    </w:p>
    <w:p w14:paraId="1B9D7F10" w14:textId="766A72D7" w:rsidR="00B56B47" w:rsidRPr="00924032" w:rsidRDefault="007550F0" w:rsidP="00C44CD9">
      <w:pPr>
        <w:pStyle w:val="Normlnweb"/>
        <w:spacing w:line="276" w:lineRule="auto"/>
        <w:jc w:val="both"/>
        <w:rPr>
          <w:rFonts w:ascii="Arial" w:eastAsia="Arial Unicode MS" w:hAnsi="Arial" w:cs="Arial"/>
          <w:b/>
          <w:bCs/>
          <w:color w:val="000000"/>
          <w:sz w:val="22"/>
          <w:szCs w:val="22"/>
          <w:lang w:eastAsia="zh-CN"/>
        </w:rPr>
      </w:pPr>
      <w:r w:rsidRPr="00924032">
        <w:rPr>
          <w:rFonts w:ascii="Arial" w:eastAsia="Arial Unicode MS" w:hAnsi="Arial" w:cs="Arial"/>
          <w:color w:val="000000"/>
          <w:sz w:val="22"/>
          <w:szCs w:val="22"/>
          <w:lang w:eastAsia="zh-CN"/>
        </w:rPr>
        <w:t xml:space="preserve">Žilina, </w:t>
      </w:r>
      <w:r w:rsidR="00D80244" w:rsidRPr="00924032">
        <w:rPr>
          <w:rFonts w:ascii="Arial" w:eastAsia="Arial Unicode MS" w:hAnsi="Arial" w:cs="Arial"/>
          <w:color w:val="000000"/>
          <w:sz w:val="22"/>
          <w:szCs w:val="22"/>
          <w:lang w:eastAsia="zh-CN"/>
        </w:rPr>
        <w:t>1</w:t>
      </w:r>
      <w:r w:rsidR="004860BE">
        <w:rPr>
          <w:rFonts w:ascii="Arial" w:eastAsia="Arial Unicode MS" w:hAnsi="Arial" w:cs="Arial"/>
          <w:color w:val="000000"/>
          <w:sz w:val="22"/>
          <w:szCs w:val="22"/>
          <w:lang w:eastAsia="zh-CN"/>
        </w:rPr>
        <w:t>9</w:t>
      </w:r>
      <w:r w:rsidRPr="00924032">
        <w:rPr>
          <w:rFonts w:ascii="Arial" w:eastAsia="Arial Unicode MS" w:hAnsi="Arial" w:cs="Arial"/>
          <w:color w:val="000000"/>
          <w:sz w:val="22"/>
          <w:szCs w:val="22"/>
          <w:lang w:eastAsia="zh-CN"/>
        </w:rPr>
        <w:t xml:space="preserve">. </w:t>
      </w:r>
      <w:r w:rsidR="00D80244" w:rsidRPr="00924032">
        <w:rPr>
          <w:rFonts w:ascii="Arial" w:eastAsia="Arial Unicode MS" w:hAnsi="Arial" w:cs="Arial"/>
          <w:color w:val="000000"/>
          <w:sz w:val="22"/>
          <w:szCs w:val="22"/>
          <w:lang w:eastAsia="zh-CN"/>
        </w:rPr>
        <w:t>októbra</w:t>
      </w:r>
      <w:r w:rsidRPr="00924032">
        <w:rPr>
          <w:rFonts w:ascii="Arial" w:eastAsia="Arial Unicode MS" w:hAnsi="Arial" w:cs="Arial"/>
          <w:color w:val="000000"/>
          <w:sz w:val="22"/>
          <w:szCs w:val="22"/>
          <w:lang w:eastAsia="zh-CN"/>
        </w:rPr>
        <w:t xml:space="preserve"> 2026 – </w:t>
      </w:r>
      <w:r w:rsidR="00F153FC" w:rsidRPr="00924032">
        <w:rPr>
          <w:rFonts w:ascii="Arial" w:eastAsia="Arial Unicode MS" w:hAnsi="Arial" w:cs="Arial"/>
          <w:b/>
          <w:bCs/>
          <w:color w:val="000000"/>
          <w:sz w:val="22"/>
          <w:szCs w:val="22"/>
          <w:lang w:eastAsia="zh-CN"/>
        </w:rPr>
        <w:t xml:space="preserve">Spoločnosť HSF System SK z investičného holdingu PURPOSIA Group má za sebou realizáciu obchodného centra OC Klokan v Rosine. Projekt pre investora KLM ZA Rosina priniesol do </w:t>
      </w:r>
      <w:r w:rsidR="00924032">
        <w:rPr>
          <w:rFonts w:ascii="Arial" w:eastAsia="Arial Unicode MS" w:hAnsi="Arial" w:cs="Arial"/>
          <w:b/>
          <w:bCs/>
          <w:color w:val="000000"/>
          <w:sz w:val="22"/>
          <w:szCs w:val="22"/>
          <w:lang w:eastAsia="zh-CN"/>
        </w:rPr>
        <w:t>južnej</w:t>
      </w:r>
      <w:r w:rsidR="00F153FC" w:rsidRPr="00924032">
        <w:rPr>
          <w:rFonts w:ascii="Arial" w:eastAsia="Arial Unicode MS" w:hAnsi="Arial" w:cs="Arial"/>
          <w:b/>
          <w:bCs/>
          <w:color w:val="000000"/>
          <w:sz w:val="22"/>
          <w:szCs w:val="22"/>
          <w:lang w:eastAsia="zh-CN"/>
        </w:rPr>
        <w:t xml:space="preserve"> časti </w:t>
      </w:r>
      <w:r w:rsidR="00924032">
        <w:rPr>
          <w:rFonts w:ascii="Arial" w:eastAsia="Arial Unicode MS" w:hAnsi="Arial" w:cs="Arial"/>
          <w:b/>
          <w:bCs/>
          <w:color w:val="000000"/>
          <w:sz w:val="22"/>
          <w:szCs w:val="22"/>
          <w:lang w:eastAsia="zh-CN"/>
        </w:rPr>
        <w:t>Žiliny</w:t>
      </w:r>
      <w:r w:rsidR="00F153FC" w:rsidRPr="00924032">
        <w:rPr>
          <w:rFonts w:ascii="Arial" w:eastAsia="Arial Unicode MS" w:hAnsi="Arial" w:cs="Arial"/>
          <w:b/>
          <w:bCs/>
          <w:color w:val="000000"/>
          <w:sz w:val="22"/>
          <w:szCs w:val="22"/>
          <w:lang w:eastAsia="zh-CN"/>
        </w:rPr>
        <w:t xml:space="preserve"> novú občiansku vybavenosť a vytvoril priestor pre niekoľko obchodných prevádzok. Stavebná skupina HSF System realizuje ďalšie </w:t>
      </w:r>
      <w:proofErr w:type="spellStart"/>
      <w:r w:rsidR="00F153FC" w:rsidRPr="00924032">
        <w:rPr>
          <w:rFonts w:ascii="Arial" w:eastAsia="Arial Unicode MS" w:hAnsi="Arial" w:cs="Arial"/>
          <w:b/>
          <w:bCs/>
          <w:color w:val="000000"/>
          <w:sz w:val="22"/>
          <w:szCs w:val="22"/>
          <w:lang w:eastAsia="zh-CN"/>
        </w:rPr>
        <w:t>retailové</w:t>
      </w:r>
      <w:proofErr w:type="spellEnd"/>
      <w:r w:rsidR="00F153FC" w:rsidRPr="00924032">
        <w:rPr>
          <w:rFonts w:ascii="Arial" w:eastAsia="Arial Unicode MS" w:hAnsi="Arial" w:cs="Arial"/>
          <w:b/>
          <w:bCs/>
          <w:color w:val="000000"/>
          <w:sz w:val="22"/>
          <w:szCs w:val="22"/>
          <w:lang w:eastAsia="zh-CN"/>
        </w:rPr>
        <w:t xml:space="preserve"> projekty aj v Českej republike alebo v Rakúsku.</w:t>
      </w:r>
    </w:p>
    <w:p w14:paraId="6D6E0EA8" w14:textId="6CC0DCC8"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r w:rsidRPr="00924032">
        <w:rPr>
          <w:rFonts w:ascii="Arial" w:hAnsi="Arial" w:cs="Arial"/>
          <w:sz w:val="22"/>
          <w:szCs w:val="18"/>
        </w:rPr>
        <w:t xml:space="preserve">Obchodné centrum vzniklo v lokalite Rosina, ktorá je podľa územného plánu určená na ďalší rozvoj občianskej vybavenosti a bývania. HSF System SK tu ako generálny zhotoviteľ realizovalo komplexné stavebné riešenie zahŕňajúce </w:t>
      </w:r>
      <w:r w:rsidR="00D80244" w:rsidRPr="00924032">
        <w:rPr>
          <w:rFonts w:ascii="Arial" w:hAnsi="Arial" w:cs="Arial"/>
          <w:sz w:val="22"/>
          <w:szCs w:val="18"/>
        </w:rPr>
        <w:t>dva</w:t>
      </w:r>
      <w:r w:rsidRPr="00924032">
        <w:rPr>
          <w:rFonts w:ascii="Arial" w:hAnsi="Arial" w:cs="Arial"/>
          <w:sz w:val="22"/>
          <w:szCs w:val="18"/>
        </w:rPr>
        <w:t xml:space="preserve"> hlavné objekty. Prvý z nich kombinuje samostatnú predajňu Lidl s </w:t>
      </w:r>
      <w:proofErr w:type="spellStart"/>
      <w:r w:rsidRPr="00924032">
        <w:rPr>
          <w:rFonts w:ascii="Arial" w:hAnsi="Arial" w:cs="Arial"/>
          <w:sz w:val="22"/>
          <w:szCs w:val="18"/>
        </w:rPr>
        <w:t>retailovou</w:t>
      </w:r>
      <w:proofErr w:type="spellEnd"/>
      <w:r w:rsidRPr="00924032">
        <w:rPr>
          <w:rFonts w:ascii="Arial" w:hAnsi="Arial" w:cs="Arial"/>
          <w:sz w:val="22"/>
          <w:szCs w:val="18"/>
        </w:rPr>
        <w:t xml:space="preserve"> časťou rozdelenou do štyroch nájomných jednotiek. Druhý objekt funguje ako samostatná obchodná jednotka. </w:t>
      </w:r>
      <w:r w:rsidRPr="00924032">
        <w:rPr>
          <w:rFonts w:ascii="Arial" w:hAnsi="Arial" w:cs="Arial"/>
          <w:i/>
          <w:iCs/>
          <w:sz w:val="22"/>
          <w:szCs w:val="18"/>
        </w:rPr>
        <w:t>„</w:t>
      </w:r>
      <w:r w:rsidR="00924032" w:rsidRPr="00924032">
        <w:rPr>
          <w:rFonts w:ascii="Arial" w:hAnsi="Arial" w:cs="Arial"/>
          <w:i/>
          <w:iCs/>
          <w:sz w:val="22"/>
          <w:szCs w:val="18"/>
        </w:rPr>
        <w:t>Súčasťou realizácie sa stala aj kompletná dopravná a technická infraštruktúra, parkovacie plochy a zeleň</w:t>
      </w:r>
      <w:r w:rsidRPr="00924032">
        <w:rPr>
          <w:rFonts w:ascii="Arial" w:hAnsi="Arial" w:cs="Arial"/>
          <w:i/>
          <w:iCs/>
          <w:sz w:val="22"/>
          <w:szCs w:val="18"/>
        </w:rPr>
        <w:t>,“</w:t>
      </w:r>
      <w:r w:rsidRPr="00924032">
        <w:rPr>
          <w:rFonts w:ascii="Arial" w:hAnsi="Arial" w:cs="Arial"/>
          <w:sz w:val="22"/>
          <w:szCs w:val="18"/>
        </w:rPr>
        <w:t xml:space="preserve"> uvádza </w:t>
      </w:r>
      <w:r w:rsidRPr="00924032">
        <w:rPr>
          <w:rFonts w:ascii="Arial" w:hAnsi="Arial" w:cs="Arial"/>
          <w:b/>
          <w:bCs/>
          <w:sz w:val="22"/>
          <w:szCs w:val="18"/>
        </w:rPr>
        <w:t>Tomáš Mydlo, výrobný riaditeľ spoločnosti HSF System SK.</w:t>
      </w:r>
    </w:p>
    <w:p w14:paraId="323531B4" w14:textId="77777777"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p>
    <w:p w14:paraId="3DC084CE" w14:textId="0F5522A2"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r w:rsidRPr="00924032">
        <w:rPr>
          <w:rFonts w:ascii="Arial" w:hAnsi="Arial" w:cs="Arial"/>
          <w:sz w:val="22"/>
          <w:szCs w:val="18"/>
        </w:rPr>
        <w:t xml:space="preserve">Celková úžitková plocha jednotlivých častí dosahuje viac ako 3 800 m². Samostatná predajňa Lidl má úžitkovú plochu približne 1 600 m², </w:t>
      </w:r>
      <w:proofErr w:type="spellStart"/>
      <w:r w:rsidRPr="00924032">
        <w:rPr>
          <w:rFonts w:ascii="Arial" w:hAnsi="Arial" w:cs="Arial"/>
          <w:sz w:val="22"/>
          <w:szCs w:val="18"/>
        </w:rPr>
        <w:t>retailová</w:t>
      </w:r>
      <w:proofErr w:type="spellEnd"/>
      <w:r w:rsidRPr="00924032">
        <w:rPr>
          <w:rFonts w:ascii="Arial" w:hAnsi="Arial" w:cs="Arial"/>
          <w:sz w:val="22"/>
          <w:szCs w:val="18"/>
        </w:rPr>
        <w:t xml:space="preserve"> časť ponúka viac ako 1 360 m² a </w:t>
      </w:r>
      <w:r w:rsidR="00D80244" w:rsidRPr="00924032">
        <w:rPr>
          <w:rFonts w:ascii="Arial" w:hAnsi="Arial" w:cs="Arial"/>
          <w:sz w:val="22"/>
          <w:szCs w:val="18"/>
        </w:rPr>
        <w:t>druhý</w:t>
      </w:r>
      <w:r w:rsidRPr="00924032">
        <w:rPr>
          <w:rFonts w:ascii="Arial" w:hAnsi="Arial" w:cs="Arial"/>
          <w:sz w:val="22"/>
          <w:szCs w:val="18"/>
        </w:rPr>
        <w:t xml:space="preserve"> objekt takmer 940 m². Dispozičné riešenie jednotlivých prevádzok zohľadňuje ich samostatnú prevádzku, vlastné zázemie aj zásobovanie. Objekty sú navrhnuté ako jednoduché jednopodlažné stavby s plochými strechami a fasádami zo sendvičových panelov.</w:t>
      </w:r>
    </w:p>
    <w:p w14:paraId="1DB3B871" w14:textId="77777777"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p>
    <w:p w14:paraId="12B78638" w14:textId="501E5500"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r w:rsidRPr="00924032">
        <w:rPr>
          <w:rFonts w:ascii="Arial" w:hAnsi="Arial" w:cs="Arial"/>
          <w:sz w:val="22"/>
          <w:szCs w:val="18"/>
        </w:rPr>
        <w:t xml:space="preserve">V rámci projektu vznikli obslužné komunikácie, chodníky a parkovacie plochy s celkovou kapacitou 93 parkovacích miest. </w:t>
      </w:r>
      <w:r w:rsidRPr="00924032">
        <w:rPr>
          <w:rFonts w:ascii="Arial" w:hAnsi="Arial" w:cs="Arial"/>
          <w:i/>
          <w:iCs/>
          <w:sz w:val="22"/>
          <w:szCs w:val="18"/>
        </w:rPr>
        <w:t xml:space="preserve">„Významnou súčasťou projektu bolo aj dopravné napojenie celého areálu. Prístup k parkovacím plochám obchodného centra zabezpečuje nový mostný objekt cez rieku </w:t>
      </w:r>
      <w:proofErr w:type="spellStart"/>
      <w:r w:rsidRPr="00924032">
        <w:rPr>
          <w:rFonts w:ascii="Arial" w:hAnsi="Arial" w:cs="Arial"/>
          <w:i/>
          <w:iCs/>
          <w:sz w:val="22"/>
          <w:szCs w:val="18"/>
        </w:rPr>
        <w:t>Rosinka</w:t>
      </w:r>
      <w:proofErr w:type="spellEnd"/>
      <w:r w:rsidRPr="00924032">
        <w:rPr>
          <w:rFonts w:ascii="Arial" w:hAnsi="Arial" w:cs="Arial"/>
          <w:i/>
          <w:iCs/>
          <w:sz w:val="22"/>
          <w:szCs w:val="18"/>
        </w:rPr>
        <w:t>, ktorý areál prepája s Rosinskou cestou,“</w:t>
      </w:r>
      <w:r w:rsidRPr="00924032">
        <w:rPr>
          <w:rFonts w:ascii="Arial" w:hAnsi="Arial" w:cs="Arial"/>
          <w:sz w:val="22"/>
          <w:szCs w:val="18"/>
        </w:rPr>
        <w:t xml:space="preserve"> hovorí </w:t>
      </w:r>
      <w:r w:rsidRPr="00924032">
        <w:rPr>
          <w:rFonts w:ascii="Arial" w:hAnsi="Arial" w:cs="Arial"/>
          <w:b/>
          <w:bCs/>
          <w:sz w:val="22"/>
          <w:szCs w:val="18"/>
        </w:rPr>
        <w:t>Tomáš Mydlo.</w:t>
      </w:r>
    </w:p>
    <w:p w14:paraId="25A4CA8B" w14:textId="77777777"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p>
    <w:p w14:paraId="3DFAF2D0" w14:textId="50A23A6B"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r w:rsidRPr="00924032">
        <w:rPr>
          <w:rFonts w:ascii="Arial" w:hAnsi="Arial" w:cs="Arial"/>
          <w:sz w:val="22"/>
          <w:szCs w:val="18"/>
        </w:rPr>
        <w:t>Projekt zahŕňal rozsiahle riešenie inžinierskych sietí. HSF System SK tu realizovalo okrem iného vodovodnú a kanalizačnú infraštruktúru, areálové elektroinštalácie, telekomunikačné rozvody</w:t>
      </w:r>
      <w:r w:rsidR="00D80244" w:rsidRPr="00924032">
        <w:rPr>
          <w:rFonts w:ascii="Arial" w:hAnsi="Arial" w:cs="Arial"/>
          <w:sz w:val="22"/>
          <w:szCs w:val="18"/>
        </w:rPr>
        <w:t xml:space="preserve"> alebo </w:t>
      </w:r>
      <w:r w:rsidRPr="00924032">
        <w:rPr>
          <w:rFonts w:ascii="Arial" w:hAnsi="Arial" w:cs="Arial"/>
          <w:sz w:val="22"/>
          <w:szCs w:val="18"/>
        </w:rPr>
        <w:t>požiarnu nádrž</w:t>
      </w:r>
      <w:r w:rsidR="00D80244" w:rsidRPr="00924032">
        <w:rPr>
          <w:rFonts w:ascii="Arial" w:hAnsi="Arial" w:cs="Arial"/>
          <w:sz w:val="22"/>
          <w:szCs w:val="18"/>
        </w:rPr>
        <w:t xml:space="preserve">. </w:t>
      </w:r>
      <w:r w:rsidRPr="00924032">
        <w:rPr>
          <w:rFonts w:ascii="Arial" w:hAnsi="Arial" w:cs="Arial"/>
          <w:sz w:val="22"/>
          <w:szCs w:val="18"/>
        </w:rPr>
        <w:t>Súčasťou energetickej infraštruktúry je aj nová trafostanica.</w:t>
      </w:r>
    </w:p>
    <w:p w14:paraId="5F41F7DE" w14:textId="77777777"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p>
    <w:p w14:paraId="00CEE57B" w14:textId="77777777"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r w:rsidRPr="00924032">
        <w:rPr>
          <w:rFonts w:ascii="Arial" w:hAnsi="Arial" w:cs="Arial"/>
          <w:sz w:val="22"/>
          <w:szCs w:val="18"/>
        </w:rPr>
        <w:t>Pozornosť bola venovaná zeleni a environmentálnemu riešeniu areálu. Na niektorých objektoch boli realizované extenzívne zelené strechy, ktoré dopĺňajú vegetačné prvky v okolí. Tie pomáhajú so zadržiavaním vody a predstavujú súčasť širšieho systému zelenej a modrej infraštruktúry.</w:t>
      </w:r>
    </w:p>
    <w:p w14:paraId="1C464D64" w14:textId="77777777" w:rsidR="00F153FC"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szCs w:val="18"/>
        </w:rPr>
      </w:pPr>
    </w:p>
    <w:p w14:paraId="0CA6C726" w14:textId="5013C786" w:rsidR="006F4E44" w:rsidRPr="00924032" w:rsidRDefault="00F153FC" w:rsidP="00F153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cs="Arial"/>
          <w:sz w:val="18"/>
          <w:szCs w:val="18"/>
        </w:rPr>
      </w:pPr>
      <w:r w:rsidRPr="00924032">
        <w:rPr>
          <w:rFonts w:ascii="Arial" w:hAnsi="Arial" w:cs="Arial"/>
          <w:sz w:val="22"/>
          <w:szCs w:val="18"/>
        </w:rPr>
        <w:t xml:space="preserve">Rosina predstavuje ďalší príklad </w:t>
      </w:r>
      <w:proofErr w:type="spellStart"/>
      <w:r w:rsidRPr="00924032">
        <w:rPr>
          <w:rFonts w:ascii="Arial" w:hAnsi="Arial" w:cs="Arial"/>
          <w:sz w:val="22"/>
          <w:szCs w:val="18"/>
        </w:rPr>
        <w:t>retailového</w:t>
      </w:r>
      <w:proofErr w:type="spellEnd"/>
      <w:r w:rsidRPr="00924032">
        <w:rPr>
          <w:rFonts w:ascii="Arial" w:hAnsi="Arial" w:cs="Arial"/>
          <w:sz w:val="22"/>
          <w:szCs w:val="18"/>
        </w:rPr>
        <w:t xml:space="preserve"> projektu, v ktorom sa prepája samotná výstavba obchodných priestorov s riešením širšieho územia. </w:t>
      </w:r>
      <w:r w:rsidRPr="00924032">
        <w:rPr>
          <w:rFonts w:ascii="Arial" w:hAnsi="Arial" w:cs="Arial"/>
          <w:i/>
          <w:iCs/>
          <w:sz w:val="22"/>
          <w:szCs w:val="18"/>
        </w:rPr>
        <w:t>„</w:t>
      </w:r>
      <w:proofErr w:type="spellStart"/>
      <w:r w:rsidRPr="00924032">
        <w:rPr>
          <w:rFonts w:ascii="Arial" w:hAnsi="Arial" w:cs="Arial"/>
          <w:i/>
          <w:iCs/>
          <w:sz w:val="22"/>
          <w:szCs w:val="18"/>
        </w:rPr>
        <w:t>Retailové</w:t>
      </w:r>
      <w:proofErr w:type="spellEnd"/>
      <w:r w:rsidRPr="00924032">
        <w:rPr>
          <w:rFonts w:ascii="Arial" w:hAnsi="Arial" w:cs="Arial"/>
          <w:i/>
          <w:iCs/>
          <w:sz w:val="22"/>
          <w:szCs w:val="18"/>
        </w:rPr>
        <w:t xml:space="preserve"> projekty realizujeme nielen na Slovensku, ale aj v Česku a v zahraničí. Aktuálne napríklad staviame obchodné centrum </w:t>
      </w:r>
      <w:proofErr w:type="spellStart"/>
      <w:r w:rsidRPr="00924032">
        <w:rPr>
          <w:rFonts w:ascii="Arial" w:hAnsi="Arial" w:cs="Arial"/>
          <w:i/>
          <w:iCs/>
          <w:sz w:val="22"/>
          <w:szCs w:val="18"/>
        </w:rPr>
        <w:t>Žitavia</w:t>
      </w:r>
      <w:proofErr w:type="spellEnd"/>
      <w:r w:rsidRPr="00924032">
        <w:rPr>
          <w:rFonts w:ascii="Arial" w:hAnsi="Arial" w:cs="Arial"/>
          <w:i/>
          <w:iCs/>
          <w:sz w:val="22"/>
          <w:szCs w:val="18"/>
        </w:rPr>
        <w:t xml:space="preserve"> vo Vrábľoch, medzi ďalšie súčasné projekty patrí predajňa HORNBACH v Brne. </w:t>
      </w:r>
      <w:proofErr w:type="spellStart"/>
      <w:r w:rsidRPr="00924032">
        <w:rPr>
          <w:rFonts w:ascii="Arial" w:hAnsi="Arial" w:cs="Arial"/>
          <w:i/>
          <w:iCs/>
          <w:sz w:val="22"/>
          <w:szCs w:val="18"/>
        </w:rPr>
        <w:t>Retailovú</w:t>
      </w:r>
      <w:proofErr w:type="spellEnd"/>
      <w:r w:rsidRPr="00924032">
        <w:rPr>
          <w:rFonts w:ascii="Arial" w:hAnsi="Arial" w:cs="Arial"/>
          <w:i/>
          <w:iCs/>
          <w:sz w:val="22"/>
          <w:szCs w:val="18"/>
        </w:rPr>
        <w:t xml:space="preserve"> výstavbu rozvíjame aj v Rakúsku,“</w:t>
      </w:r>
      <w:r w:rsidRPr="00924032">
        <w:rPr>
          <w:rFonts w:ascii="Arial" w:hAnsi="Arial" w:cs="Arial"/>
          <w:sz w:val="22"/>
          <w:szCs w:val="18"/>
        </w:rPr>
        <w:t xml:space="preserve"> dopĺňa </w:t>
      </w:r>
      <w:r w:rsidRPr="00924032">
        <w:rPr>
          <w:rFonts w:ascii="Arial" w:hAnsi="Arial" w:cs="Arial"/>
          <w:b/>
          <w:bCs/>
          <w:sz w:val="22"/>
          <w:szCs w:val="18"/>
        </w:rPr>
        <w:t>Tomáš Kosa,</w:t>
      </w:r>
      <w:r w:rsidRPr="00924032">
        <w:rPr>
          <w:rFonts w:ascii="Arial" w:hAnsi="Arial" w:cs="Arial"/>
          <w:sz w:val="22"/>
          <w:szCs w:val="18"/>
        </w:rPr>
        <w:t xml:space="preserve"> </w:t>
      </w:r>
      <w:r w:rsidRPr="00924032">
        <w:rPr>
          <w:rFonts w:ascii="Arial" w:hAnsi="Arial" w:cs="Arial"/>
          <w:b/>
          <w:bCs/>
          <w:sz w:val="22"/>
          <w:szCs w:val="18"/>
        </w:rPr>
        <w:t>CEO stavebnej skupiny HSF System.</w:t>
      </w:r>
      <w:r w:rsidR="006F4E44" w:rsidRPr="00924032">
        <w:rPr>
          <w:rFonts w:cs="Arial"/>
          <w:sz w:val="18"/>
          <w:szCs w:val="18"/>
        </w:rPr>
        <w:br w:type="page"/>
      </w:r>
    </w:p>
    <w:p w14:paraId="2258F087" w14:textId="1FDA16BB" w:rsidR="00F87031" w:rsidRPr="00924032" w:rsidRDefault="00F87031" w:rsidP="006F4E4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color w:val="auto"/>
          <w:sz w:val="22"/>
          <w:szCs w:val="18"/>
          <w:bdr w:val="none" w:sz="0" w:space="0" w:color="auto"/>
        </w:rPr>
      </w:pPr>
      <w:r w:rsidRPr="00924032">
        <w:rPr>
          <w:rFonts w:cs="Arial"/>
          <w:sz w:val="18"/>
          <w:szCs w:val="18"/>
        </w:rPr>
        <w:lastRenderedPageBreak/>
        <w:t>-----------------------------------------------------------------------------------------------------------------------</w:t>
      </w:r>
      <w:r w:rsidR="00BC2AD2" w:rsidRPr="00924032">
        <w:rPr>
          <w:rFonts w:cs="Arial"/>
          <w:sz w:val="18"/>
          <w:szCs w:val="18"/>
        </w:rPr>
        <w:t>-------------------------------</w:t>
      </w:r>
    </w:p>
    <w:bookmarkEnd w:id="0"/>
    <w:p w14:paraId="2DAB7504" w14:textId="77777777" w:rsidR="007550F0" w:rsidRPr="00924032" w:rsidRDefault="007550F0" w:rsidP="007550F0">
      <w:pPr>
        <w:pBdr>
          <w:top w:val="none" w:sz="0" w:space="0" w:color="000000"/>
          <w:left w:val="none" w:sz="0" w:space="0" w:color="000000"/>
          <w:bottom w:val="none" w:sz="0" w:space="0" w:color="000000"/>
          <w:right w:val="none" w:sz="0" w:space="0" w:color="000000"/>
          <w:between w:val="none" w:sz="0" w:space="0" w:color="auto"/>
          <w:bar w:val="none" w:sz="0" w:color="auto"/>
        </w:pBdr>
        <w:tabs>
          <w:tab w:val="left" w:pos="4253"/>
        </w:tabs>
        <w:suppressAutoHyphens/>
        <w:jc w:val="both"/>
        <w:rPr>
          <w:rFonts w:ascii="Arial" w:eastAsia="Times New Roman" w:hAnsi="Arial" w:cs="Arial"/>
          <w:b/>
          <w:bCs/>
          <w:color w:val="auto"/>
          <w:sz w:val="18"/>
          <w:szCs w:val="18"/>
          <w:bdr w:val="none" w:sz="0" w:space="0" w:color="auto"/>
          <w:lang w:eastAsia="x-none"/>
        </w:rPr>
      </w:pPr>
      <w:r w:rsidRPr="00924032">
        <w:rPr>
          <w:rFonts w:ascii="Arial" w:eastAsia="Times New Roman" w:hAnsi="Arial" w:cs="Arial"/>
          <w:b/>
          <w:bCs/>
          <w:color w:val="auto"/>
          <w:sz w:val="18"/>
          <w:szCs w:val="18"/>
          <w:bdr w:val="none" w:sz="0" w:space="0" w:color="auto"/>
          <w:lang w:eastAsia="x-none"/>
        </w:rPr>
        <w:t>Stavebná skupina HSF System</w:t>
      </w:r>
    </w:p>
    <w:p w14:paraId="25B4E190" w14:textId="266F9E72" w:rsidR="007550F0" w:rsidRPr="00924032" w:rsidRDefault="007550F0" w:rsidP="007550F0">
      <w:pPr>
        <w:tabs>
          <w:tab w:val="left" w:pos="426"/>
        </w:tabs>
        <w:jc w:val="both"/>
        <w:rPr>
          <w:rFonts w:ascii="Arial" w:hAnsi="Arial" w:cs="Arial"/>
          <w:color w:val="auto"/>
          <w:sz w:val="18"/>
          <w:szCs w:val="18"/>
          <w:bdr w:val="none" w:sz="0" w:space="0" w:color="auto"/>
          <w:lang w:eastAsia="zh-CN"/>
        </w:rPr>
      </w:pPr>
      <w:r w:rsidRPr="00924032">
        <w:rPr>
          <w:rFonts w:ascii="Arial" w:hAnsi="Arial" w:cs="Arial"/>
          <w:color w:val="auto"/>
          <w:sz w:val="18"/>
          <w:szCs w:val="18"/>
          <w:bdr w:val="none" w:sz="0" w:space="0" w:color="auto"/>
          <w:lang w:eastAsia="zh-CN"/>
        </w:rPr>
        <w:t xml:space="preserve">Medzinárodnú stavebnú skupinu HSF System z investičnej skupiny PURPOSIA Group tvorí česká stavebná spoločnosť HSF System (založená v roku 2002) so sídlom v Ostrave, slovenská stavebná spoločnosť HSF System SK (založená v roku 2010) so sídlom v Žiline a rakúska stavebná spoločnosť HSF System AT (založená v roku 2024) so sídlom v </w:t>
      </w:r>
      <w:proofErr w:type="spellStart"/>
      <w:r w:rsidRPr="00924032">
        <w:rPr>
          <w:rFonts w:ascii="Arial" w:hAnsi="Arial" w:cs="Arial"/>
          <w:color w:val="auto"/>
          <w:sz w:val="18"/>
          <w:szCs w:val="18"/>
          <w:bdr w:val="none" w:sz="0" w:space="0" w:color="auto"/>
          <w:lang w:eastAsia="zh-CN"/>
        </w:rPr>
        <w:t>Enzesfelde</w:t>
      </w:r>
      <w:proofErr w:type="spellEnd"/>
      <w:r w:rsidRPr="00924032">
        <w:rPr>
          <w:rFonts w:ascii="Arial" w:hAnsi="Arial" w:cs="Arial"/>
          <w:color w:val="auto"/>
          <w:sz w:val="18"/>
          <w:szCs w:val="18"/>
          <w:bdr w:val="none" w:sz="0" w:space="0" w:color="auto"/>
          <w:lang w:eastAsia="zh-CN"/>
        </w:rPr>
        <w:t xml:space="preserve">. Stavebná skupina HSF System má ďalšie pobočky v Prahe, Plzni, Prešove a Nitre. Zameriava sa na generálne dodávky stavieb, projektové a inžinierske práce, kompletné strešné a obvodové plášte objektov vrátane ich rekonštrukcií a 3D tlač betónu. Spojením tradičného materiálu a moderných technológií posúva pod značkou </w:t>
      </w:r>
      <w:proofErr w:type="spellStart"/>
      <w:r w:rsidRPr="00924032">
        <w:rPr>
          <w:rFonts w:ascii="Arial" w:hAnsi="Arial" w:cs="Arial"/>
          <w:color w:val="auto"/>
          <w:sz w:val="18"/>
          <w:szCs w:val="18"/>
          <w:bdr w:val="none" w:sz="0" w:space="0" w:color="auto"/>
          <w:lang w:eastAsia="zh-CN"/>
        </w:rPr>
        <w:t>Coral</w:t>
      </w:r>
      <w:proofErr w:type="spellEnd"/>
      <w:r w:rsidRPr="00924032">
        <w:rPr>
          <w:rFonts w:ascii="Arial" w:hAnsi="Arial" w:cs="Arial"/>
          <w:color w:val="auto"/>
          <w:sz w:val="18"/>
          <w:szCs w:val="18"/>
          <w:bdr w:val="none" w:sz="0" w:space="0" w:color="auto"/>
          <w:lang w:eastAsia="zh-CN"/>
        </w:rPr>
        <w:t xml:space="preserve"> </w:t>
      </w:r>
      <w:proofErr w:type="spellStart"/>
      <w:r w:rsidRPr="00924032">
        <w:rPr>
          <w:rFonts w:ascii="Arial" w:hAnsi="Arial" w:cs="Arial"/>
          <w:color w:val="auto"/>
          <w:sz w:val="18"/>
          <w:szCs w:val="18"/>
          <w:bdr w:val="none" w:sz="0" w:space="0" w:color="auto"/>
          <w:lang w:eastAsia="zh-CN"/>
        </w:rPr>
        <w:t>Construction</w:t>
      </w:r>
      <w:proofErr w:type="spellEnd"/>
      <w:r w:rsidRPr="00924032">
        <w:rPr>
          <w:rFonts w:ascii="Arial" w:hAnsi="Arial" w:cs="Arial"/>
          <w:color w:val="auto"/>
          <w:sz w:val="18"/>
          <w:szCs w:val="18"/>
          <w:bdr w:val="none" w:sz="0" w:space="0" w:color="auto"/>
          <w:lang w:eastAsia="zh-CN"/>
        </w:rPr>
        <w:t xml:space="preserve"> Technologies hranice modernej výstavby. Stavebná spoločnosť HSF System získala absolútne víťazstvo v Národnej cene ČR za spoločenskú zodpovednosť a udržateľný rozvoj v kategórii súkromný sektor za rok 2023, prestížnu Národnú cenu kvality Českej republiky, program Excelencia 2024, je držiteľom Ceny </w:t>
      </w:r>
      <w:proofErr w:type="spellStart"/>
      <w:r w:rsidRPr="00924032">
        <w:rPr>
          <w:rFonts w:ascii="Arial" w:hAnsi="Arial" w:cs="Arial"/>
          <w:color w:val="auto"/>
          <w:sz w:val="18"/>
          <w:szCs w:val="18"/>
          <w:bdr w:val="none" w:sz="0" w:space="0" w:color="auto"/>
          <w:lang w:eastAsia="zh-CN"/>
        </w:rPr>
        <w:t>hejtmana</w:t>
      </w:r>
      <w:proofErr w:type="spellEnd"/>
      <w:r w:rsidRPr="00924032">
        <w:rPr>
          <w:rFonts w:ascii="Arial" w:hAnsi="Arial" w:cs="Arial"/>
          <w:color w:val="auto"/>
          <w:sz w:val="18"/>
          <w:szCs w:val="18"/>
          <w:bdr w:val="none" w:sz="0" w:space="0" w:color="auto"/>
          <w:lang w:eastAsia="zh-CN"/>
        </w:rPr>
        <w:t xml:space="preserve"> MS kraja za spoločenskú zodpovednosť za rok 2022 a 2020 v kategórii firiem do 250 zamestnancov a už štyrikrát získala ocenenie </w:t>
      </w:r>
      <w:proofErr w:type="spellStart"/>
      <w:r w:rsidRPr="00924032">
        <w:rPr>
          <w:rFonts w:ascii="Arial" w:hAnsi="Arial" w:cs="Arial"/>
          <w:color w:val="auto"/>
          <w:sz w:val="18"/>
          <w:szCs w:val="18"/>
          <w:bdr w:val="none" w:sz="0" w:space="0" w:color="auto"/>
          <w:lang w:eastAsia="zh-CN"/>
        </w:rPr>
        <w:t>Czech</w:t>
      </w:r>
      <w:r w:rsidR="005327C0" w:rsidRPr="00924032">
        <w:rPr>
          <w:rFonts w:ascii="Arial" w:hAnsi="Arial" w:cs="Arial"/>
          <w:color w:val="auto"/>
          <w:sz w:val="18"/>
          <w:szCs w:val="18"/>
          <w:bdr w:val="none" w:sz="0" w:space="0" w:color="auto"/>
          <w:lang w:eastAsia="zh-CN"/>
        </w:rPr>
        <w:t>ia</w:t>
      </w:r>
      <w:proofErr w:type="spellEnd"/>
      <w:r w:rsidRPr="00924032">
        <w:rPr>
          <w:rFonts w:ascii="Arial" w:hAnsi="Arial" w:cs="Arial"/>
          <w:color w:val="auto"/>
          <w:sz w:val="18"/>
          <w:szCs w:val="18"/>
          <w:bdr w:val="none" w:sz="0" w:space="0" w:color="auto"/>
          <w:lang w:eastAsia="zh-CN"/>
        </w:rPr>
        <w:t xml:space="preserve"> Best </w:t>
      </w:r>
      <w:proofErr w:type="spellStart"/>
      <w:r w:rsidRPr="00924032">
        <w:rPr>
          <w:rFonts w:ascii="Arial" w:hAnsi="Arial" w:cs="Arial"/>
          <w:color w:val="auto"/>
          <w:sz w:val="18"/>
          <w:szCs w:val="18"/>
          <w:bdr w:val="none" w:sz="0" w:space="0" w:color="auto"/>
          <w:lang w:eastAsia="zh-CN"/>
        </w:rPr>
        <w:t>Managed</w:t>
      </w:r>
      <w:proofErr w:type="spellEnd"/>
      <w:r w:rsidRPr="00924032">
        <w:rPr>
          <w:rFonts w:ascii="Arial" w:hAnsi="Arial" w:cs="Arial"/>
          <w:color w:val="auto"/>
          <w:sz w:val="18"/>
          <w:szCs w:val="18"/>
          <w:bdr w:val="none" w:sz="0" w:space="0" w:color="auto"/>
          <w:lang w:eastAsia="zh-CN"/>
        </w:rPr>
        <w:t xml:space="preserve"> </w:t>
      </w:r>
      <w:proofErr w:type="spellStart"/>
      <w:r w:rsidRPr="00924032">
        <w:rPr>
          <w:rFonts w:ascii="Arial" w:hAnsi="Arial" w:cs="Arial"/>
          <w:color w:val="auto"/>
          <w:sz w:val="18"/>
          <w:szCs w:val="18"/>
          <w:bdr w:val="none" w:sz="0" w:space="0" w:color="auto"/>
          <w:lang w:eastAsia="zh-CN"/>
        </w:rPr>
        <w:t>Companies</w:t>
      </w:r>
      <w:proofErr w:type="spellEnd"/>
      <w:r w:rsidRPr="00924032">
        <w:rPr>
          <w:rFonts w:ascii="Arial" w:hAnsi="Arial" w:cs="Arial"/>
          <w:color w:val="auto"/>
          <w:sz w:val="18"/>
          <w:szCs w:val="18"/>
          <w:bdr w:val="none" w:sz="0" w:space="0" w:color="auto"/>
          <w:lang w:eastAsia="zh-CN"/>
        </w:rPr>
        <w:t xml:space="preserve"> v rokoch 2023, 2024, 2025 a 2026. V hodnotení Nadácie pre rozvoj architektúry a stavebníctva RATING KVALITY 2025 sa spoločnosť HSF System umiestnila na 7. mieste na základe výsledkov za posledných 15 rokov. HSF System získal aj prestížny titul Stavba roku 2020. Generálny riaditeľ spoločnosti Jan </w:t>
      </w:r>
      <w:proofErr w:type="spellStart"/>
      <w:r w:rsidRPr="00924032">
        <w:rPr>
          <w:rFonts w:ascii="Arial" w:hAnsi="Arial" w:cs="Arial"/>
          <w:color w:val="auto"/>
          <w:sz w:val="18"/>
          <w:szCs w:val="18"/>
          <w:bdr w:val="none" w:sz="0" w:space="0" w:color="auto"/>
          <w:lang w:eastAsia="zh-CN"/>
        </w:rPr>
        <w:t>Hasík</w:t>
      </w:r>
      <w:proofErr w:type="spellEnd"/>
      <w:r w:rsidRPr="00924032">
        <w:rPr>
          <w:rFonts w:ascii="Arial" w:hAnsi="Arial" w:cs="Arial"/>
          <w:color w:val="auto"/>
          <w:sz w:val="18"/>
          <w:szCs w:val="18"/>
          <w:bdr w:val="none" w:sz="0" w:space="0" w:color="auto"/>
          <w:lang w:eastAsia="zh-CN"/>
        </w:rPr>
        <w:t xml:space="preserve"> je držiteľom ocenenia EY Podnikateľ roka 2016 a 2023 </w:t>
      </w:r>
      <w:proofErr w:type="spellStart"/>
      <w:r w:rsidRPr="00924032">
        <w:rPr>
          <w:rFonts w:ascii="Arial" w:hAnsi="Arial" w:cs="Arial"/>
          <w:color w:val="auto"/>
          <w:sz w:val="18"/>
          <w:szCs w:val="18"/>
          <w:bdr w:val="none" w:sz="0" w:space="0" w:color="auto"/>
          <w:lang w:eastAsia="zh-CN"/>
        </w:rPr>
        <w:t>Moravskosliezskeho</w:t>
      </w:r>
      <w:proofErr w:type="spellEnd"/>
      <w:r w:rsidRPr="00924032">
        <w:rPr>
          <w:rFonts w:ascii="Arial" w:hAnsi="Arial" w:cs="Arial"/>
          <w:color w:val="auto"/>
          <w:sz w:val="18"/>
          <w:szCs w:val="18"/>
          <w:bdr w:val="none" w:sz="0" w:space="0" w:color="auto"/>
          <w:lang w:eastAsia="zh-CN"/>
        </w:rPr>
        <w:t xml:space="preserve"> kraja. Spoločnosť HSF System SK sa opakovane umiestnila medzi poprednými stavebnými spoločnosťami na Slovensku v rebríčkoch TREND Top 100 a </w:t>
      </w:r>
      <w:proofErr w:type="spellStart"/>
      <w:r w:rsidRPr="00924032">
        <w:rPr>
          <w:rFonts w:ascii="Arial" w:hAnsi="Arial" w:cs="Arial"/>
          <w:color w:val="auto"/>
          <w:sz w:val="18"/>
          <w:szCs w:val="18"/>
          <w:bdr w:val="none" w:sz="0" w:space="0" w:color="auto"/>
          <w:lang w:eastAsia="zh-CN"/>
        </w:rPr>
        <w:t>Eurostav</w:t>
      </w:r>
      <w:proofErr w:type="spellEnd"/>
      <w:r w:rsidRPr="00924032">
        <w:rPr>
          <w:rFonts w:ascii="Arial" w:hAnsi="Arial" w:cs="Arial"/>
          <w:color w:val="auto"/>
          <w:sz w:val="18"/>
          <w:szCs w:val="18"/>
          <w:bdr w:val="none" w:sz="0" w:space="0" w:color="auto"/>
          <w:lang w:eastAsia="zh-CN"/>
        </w:rPr>
        <w:t xml:space="preserve">, získala ocenenie ASB GALA 2024 v hlasovaní verejnosti, umiestnila sa na 17. mieste v rebríčku ASB Almanach 2025 a získala ocenenie Slovakia Best </w:t>
      </w:r>
      <w:proofErr w:type="spellStart"/>
      <w:r w:rsidRPr="00924032">
        <w:rPr>
          <w:rFonts w:ascii="Arial" w:hAnsi="Arial" w:cs="Arial"/>
          <w:color w:val="auto"/>
          <w:sz w:val="18"/>
          <w:szCs w:val="18"/>
          <w:bdr w:val="none" w:sz="0" w:space="0" w:color="auto"/>
          <w:lang w:eastAsia="zh-CN"/>
        </w:rPr>
        <w:t>Managed</w:t>
      </w:r>
      <w:proofErr w:type="spellEnd"/>
      <w:r w:rsidRPr="00924032">
        <w:rPr>
          <w:rFonts w:ascii="Arial" w:hAnsi="Arial" w:cs="Arial"/>
          <w:color w:val="auto"/>
          <w:sz w:val="18"/>
          <w:szCs w:val="18"/>
          <w:bdr w:val="none" w:sz="0" w:space="0" w:color="auto"/>
          <w:lang w:eastAsia="zh-CN"/>
        </w:rPr>
        <w:t xml:space="preserve"> </w:t>
      </w:r>
      <w:proofErr w:type="spellStart"/>
      <w:r w:rsidRPr="00924032">
        <w:rPr>
          <w:rFonts w:ascii="Arial" w:hAnsi="Arial" w:cs="Arial"/>
          <w:color w:val="auto"/>
          <w:sz w:val="18"/>
          <w:szCs w:val="18"/>
          <w:bdr w:val="none" w:sz="0" w:space="0" w:color="auto"/>
          <w:lang w:eastAsia="zh-CN"/>
        </w:rPr>
        <w:t>Companies</w:t>
      </w:r>
      <w:proofErr w:type="spellEnd"/>
      <w:r w:rsidRPr="00924032">
        <w:rPr>
          <w:rFonts w:ascii="Arial" w:hAnsi="Arial" w:cs="Arial"/>
          <w:color w:val="auto"/>
          <w:sz w:val="18"/>
          <w:szCs w:val="18"/>
          <w:bdr w:val="none" w:sz="0" w:space="0" w:color="auto"/>
          <w:lang w:eastAsia="zh-CN"/>
        </w:rPr>
        <w:t xml:space="preserve"> v rokoch 2024 a 2025. </w:t>
      </w:r>
      <w:r w:rsidR="00CE0580" w:rsidRPr="00924032">
        <w:rPr>
          <w:rFonts w:ascii="Arial" w:hAnsi="Arial" w:cs="Arial"/>
          <w:color w:val="auto"/>
          <w:sz w:val="18"/>
          <w:szCs w:val="18"/>
          <w:bdr w:val="none" w:sz="0" w:space="0" w:color="auto"/>
          <w:lang w:eastAsia="zh-CN"/>
        </w:rPr>
        <w:t xml:space="preserve">Tomáš Kosa, CEO medzinárodnej stavebnej skupiny HSF System, sa zaradil medzi šesticu finalistov prestížnej súťaže EY Podnikateľ roka 2022 na Slovensku. </w:t>
      </w:r>
      <w:r w:rsidRPr="00924032">
        <w:rPr>
          <w:rFonts w:ascii="Arial" w:hAnsi="Arial" w:cs="Arial"/>
          <w:color w:val="auto"/>
          <w:sz w:val="18"/>
          <w:szCs w:val="18"/>
          <w:bdr w:val="none" w:sz="0" w:space="0" w:color="auto"/>
          <w:lang w:eastAsia="zh-CN"/>
        </w:rPr>
        <w:t xml:space="preserve">Viac na </w:t>
      </w:r>
      <w:hyperlink r:id="rId8" w:tgtFrame="_new" w:history="1">
        <w:r w:rsidRPr="00924032">
          <w:rPr>
            <w:rStyle w:val="Hypertextovodkaz"/>
            <w:rFonts w:ascii="Arial" w:hAnsi="Arial" w:cs="Arial"/>
            <w:sz w:val="18"/>
            <w:szCs w:val="18"/>
            <w:bdr w:val="none" w:sz="0" w:space="0" w:color="auto"/>
            <w:lang w:eastAsia="zh-CN"/>
          </w:rPr>
          <w:t>www.hsfsystem.eu</w:t>
        </w:r>
      </w:hyperlink>
      <w:r w:rsidRPr="00924032">
        <w:rPr>
          <w:rFonts w:ascii="Arial" w:hAnsi="Arial" w:cs="Arial"/>
          <w:color w:val="auto"/>
          <w:sz w:val="18"/>
          <w:szCs w:val="18"/>
          <w:bdr w:val="none" w:sz="0" w:space="0" w:color="auto"/>
          <w:lang w:eastAsia="zh-CN"/>
        </w:rPr>
        <w:t>.</w:t>
      </w:r>
    </w:p>
    <w:p w14:paraId="273E1340" w14:textId="77777777" w:rsidR="007550F0" w:rsidRPr="00924032" w:rsidRDefault="007550F0" w:rsidP="007550F0">
      <w:pPr>
        <w:tabs>
          <w:tab w:val="left" w:pos="426"/>
        </w:tabs>
        <w:spacing w:line="276" w:lineRule="auto"/>
        <w:jc w:val="both"/>
        <w:rPr>
          <w:rFonts w:ascii="Arial" w:hAnsi="Arial" w:cs="Arial"/>
          <w:color w:val="auto"/>
          <w:sz w:val="18"/>
          <w:szCs w:val="18"/>
          <w:bdr w:val="none" w:sz="0" w:space="0" w:color="auto"/>
          <w:lang w:eastAsia="zh-CN"/>
        </w:rPr>
      </w:pPr>
    </w:p>
    <w:p w14:paraId="13755219" w14:textId="77777777" w:rsidR="007550F0" w:rsidRPr="00924032" w:rsidRDefault="007550F0" w:rsidP="007550F0">
      <w:pPr>
        <w:tabs>
          <w:tab w:val="left" w:pos="426"/>
        </w:tabs>
        <w:jc w:val="both"/>
        <w:rPr>
          <w:rFonts w:ascii="Arial" w:hAnsi="Arial" w:cs="Arial"/>
          <w:b/>
          <w:bCs/>
          <w:color w:val="auto"/>
          <w:sz w:val="18"/>
          <w:szCs w:val="18"/>
          <w:bdr w:val="none" w:sz="0" w:space="0" w:color="auto"/>
          <w:lang w:eastAsia="zh-CN"/>
        </w:rPr>
      </w:pPr>
      <w:r w:rsidRPr="00924032">
        <w:rPr>
          <w:rFonts w:ascii="Arial" w:hAnsi="Arial" w:cs="Arial"/>
          <w:b/>
          <w:bCs/>
          <w:color w:val="auto"/>
          <w:sz w:val="18"/>
          <w:szCs w:val="18"/>
          <w:bdr w:val="none" w:sz="0" w:space="0" w:color="auto"/>
          <w:lang w:eastAsia="zh-CN"/>
        </w:rPr>
        <w:t>PURPOSIA Group</w:t>
      </w:r>
    </w:p>
    <w:p w14:paraId="16DB4660" w14:textId="77777777" w:rsidR="007550F0" w:rsidRPr="00924032" w:rsidRDefault="007550F0" w:rsidP="007550F0">
      <w:pPr>
        <w:pStyle w:val="Zkladntext3"/>
        <w:tabs>
          <w:tab w:val="left" w:pos="426"/>
        </w:tabs>
        <w:spacing w:line="240" w:lineRule="auto"/>
        <w:rPr>
          <w:rFonts w:cs="Arial"/>
          <w:color w:val="auto"/>
          <w:sz w:val="18"/>
          <w:szCs w:val="18"/>
          <w:lang w:val="sk-SK" w:eastAsia="zh-CN"/>
        </w:rPr>
      </w:pPr>
      <w:r w:rsidRPr="00924032">
        <w:rPr>
          <w:rFonts w:cs="Arial"/>
          <w:color w:val="auto"/>
          <w:sz w:val="18"/>
          <w:szCs w:val="18"/>
          <w:lang w:val="sk-SK" w:eastAsia="zh-CN"/>
        </w:rPr>
        <w:t xml:space="preserve">PURPOSIA Group je investičná skupina s českými koreňmi, ktorá vznikla v roku 2023 ako holdingová štruktúra okolo stavebných spoločností na čele so stavebnou skupinou HSF System pôsobiacou v Česku, na Slovensku a novšie aj v Rakúsku. Holding združuje 46 dcérskych spoločností pokrývajúcich celý stavebný cyklus – od geodetických prác cez návrh a prípravu projektovej dokumentácie až po generálne dodávky stavieb – logistických hál, skladov, </w:t>
      </w:r>
      <w:proofErr w:type="spellStart"/>
      <w:r w:rsidRPr="00924032">
        <w:rPr>
          <w:rFonts w:cs="Arial"/>
          <w:color w:val="auto"/>
          <w:sz w:val="18"/>
          <w:szCs w:val="18"/>
          <w:lang w:val="sk-SK" w:eastAsia="zh-CN"/>
        </w:rPr>
        <w:t>retail</w:t>
      </w:r>
      <w:proofErr w:type="spellEnd"/>
      <w:r w:rsidRPr="00924032">
        <w:rPr>
          <w:rFonts w:cs="Arial"/>
          <w:color w:val="auto"/>
          <w:sz w:val="18"/>
          <w:szCs w:val="18"/>
          <w:lang w:val="sk-SK" w:eastAsia="zh-CN"/>
        </w:rPr>
        <w:t xml:space="preserve"> parkov, bytových domov a ďalších stavieb občianskej vybavenosti. Súčasťou jej ponuky sú aj špecializované dodávky, napríklad betónových prefabrikovaných konštrukcií, hliníkových a klampiarskych prvkov či 3D tlače betónu. Skupina zároveň podniká v oblasti </w:t>
      </w:r>
      <w:proofErr w:type="spellStart"/>
      <w:r w:rsidRPr="00924032">
        <w:rPr>
          <w:rFonts w:cs="Arial"/>
          <w:color w:val="auto"/>
          <w:sz w:val="18"/>
          <w:szCs w:val="18"/>
          <w:lang w:val="sk-SK" w:eastAsia="zh-CN"/>
        </w:rPr>
        <w:t>facility</w:t>
      </w:r>
      <w:proofErr w:type="spellEnd"/>
      <w:r w:rsidRPr="00924032">
        <w:rPr>
          <w:rFonts w:cs="Arial"/>
          <w:color w:val="auto"/>
          <w:sz w:val="18"/>
          <w:szCs w:val="18"/>
          <w:lang w:val="sk-SK" w:eastAsia="zh-CN"/>
        </w:rPr>
        <w:t xml:space="preserve"> managementu, </w:t>
      </w:r>
      <w:proofErr w:type="spellStart"/>
      <w:r w:rsidRPr="00924032">
        <w:rPr>
          <w:rFonts w:cs="Arial"/>
          <w:color w:val="auto"/>
          <w:sz w:val="18"/>
          <w:szCs w:val="18"/>
          <w:lang w:val="sk-SK" w:eastAsia="zh-CN"/>
        </w:rPr>
        <w:t>developmentu</w:t>
      </w:r>
      <w:proofErr w:type="spellEnd"/>
      <w:r w:rsidRPr="00924032">
        <w:rPr>
          <w:rFonts w:cs="Arial"/>
          <w:color w:val="auto"/>
          <w:sz w:val="18"/>
          <w:szCs w:val="18"/>
          <w:lang w:val="sk-SK" w:eastAsia="zh-CN"/>
        </w:rPr>
        <w:t xml:space="preserve"> a novšie aj cestovného ruchu. Jej ročné tržby presahujú 3 miliardy korún. Medzi dcérske spoločnosti, okrem spomínanej skupiny HSF System, patria aj firmy z developerskej skupiny ANTRACIT, ďalej SK </w:t>
      </w:r>
      <w:proofErr w:type="spellStart"/>
      <w:r w:rsidRPr="00924032">
        <w:rPr>
          <w:rFonts w:cs="Arial"/>
          <w:color w:val="auto"/>
          <w:sz w:val="18"/>
          <w:szCs w:val="18"/>
          <w:lang w:val="sk-SK" w:eastAsia="zh-CN"/>
        </w:rPr>
        <w:t>Facility</w:t>
      </w:r>
      <w:proofErr w:type="spellEnd"/>
      <w:r w:rsidRPr="00924032">
        <w:rPr>
          <w:rFonts w:cs="Arial"/>
          <w:color w:val="auto"/>
          <w:sz w:val="18"/>
          <w:szCs w:val="18"/>
          <w:lang w:val="sk-SK" w:eastAsia="zh-CN"/>
        </w:rPr>
        <w:t xml:space="preserve">, </w:t>
      </w:r>
      <w:proofErr w:type="spellStart"/>
      <w:r w:rsidRPr="00924032">
        <w:rPr>
          <w:rFonts w:cs="Arial"/>
          <w:color w:val="auto"/>
          <w:sz w:val="18"/>
          <w:szCs w:val="18"/>
          <w:lang w:val="sk-SK" w:eastAsia="zh-CN"/>
        </w:rPr>
        <w:t>Pruniwerk</w:t>
      </w:r>
      <w:proofErr w:type="spellEnd"/>
      <w:r w:rsidRPr="00924032">
        <w:rPr>
          <w:rFonts w:cs="Arial"/>
          <w:color w:val="auto"/>
          <w:sz w:val="18"/>
          <w:szCs w:val="18"/>
          <w:lang w:val="sk-SK" w:eastAsia="zh-CN"/>
        </w:rPr>
        <w:t xml:space="preserve">, </w:t>
      </w:r>
      <w:proofErr w:type="spellStart"/>
      <w:r w:rsidRPr="00924032">
        <w:rPr>
          <w:rFonts w:cs="Arial"/>
          <w:color w:val="auto"/>
          <w:sz w:val="18"/>
          <w:szCs w:val="18"/>
          <w:lang w:val="sk-SK" w:eastAsia="zh-CN"/>
        </w:rPr>
        <w:t>floorING</w:t>
      </w:r>
      <w:proofErr w:type="spellEnd"/>
      <w:r w:rsidRPr="00924032">
        <w:rPr>
          <w:rFonts w:cs="Arial"/>
          <w:color w:val="auto"/>
          <w:sz w:val="18"/>
          <w:szCs w:val="18"/>
          <w:lang w:val="sk-SK" w:eastAsia="zh-CN"/>
        </w:rPr>
        <w:t xml:space="preserve">, PREFA ONV, </w:t>
      </w:r>
      <w:proofErr w:type="spellStart"/>
      <w:r w:rsidRPr="00924032">
        <w:rPr>
          <w:rFonts w:cs="Arial"/>
          <w:color w:val="auto"/>
          <w:sz w:val="18"/>
          <w:szCs w:val="18"/>
          <w:lang w:val="sk-SK" w:eastAsia="zh-CN"/>
        </w:rPr>
        <w:t>Bezecný</w:t>
      </w:r>
      <w:proofErr w:type="spellEnd"/>
      <w:r w:rsidRPr="00924032">
        <w:rPr>
          <w:rFonts w:cs="Arial"/>
          <w:color w:val="auto"/>
          <w:sz w:val="18"/>
          <w:szCs w:val="18"/>
          <w:lang w:val="sk-SK" w:eastAsia="zh-CN"/>
        </w:rPr>
        <w:t xml:space="preserve">, </w:t>
      </w:r>
      <w:proofErr w:type="spellStart"/>
      <w:r w:rsidRPr="00924032">
        <w:rPr>
          <w:rFonts w:cs="Arial"/>
          <w:color w:val="auto"/>
          <w:sz w:val="18"/>
          <w:szCs w:val="18"/>
          <w:lang w:val="sk-SK" w:eastAsia="zh-CN"/>
        </w:rPr>
        <w:t>Foredeck</w:t>
      </w:r>
      <w:proofErr w:type="spellEnd"/>
      <w:r w:rsidRPr="00924032">
        <w:rPr>
          <w:rFonts w:cs="Arial"/>
          <w:color w:val="auto"/>
          <w:sz w:val="18"/>
          <w:szCs w:val="18"/>
          <w:lang w:val="sk-SK" w:eastAsia="zh-CN"/>
        </w:rPr>
        <w:t xml:space="preserve"> a </w:t>
      </w:r>
      <w:proofErr w:type="spellStart"/>
      <w:r w:rsidRPr="00924032">
        <w:rPr>
          <w:rFonts w:cs="Arial"/>
          <w:color w:val="auto"/>
          <w:sz w:val="18"/>
          <w:szCs w:val="18"/>
          <w:lang w:val="sk-SK" w:eastAsia="zh-CN"/>
        </w:rPr>
        <w:t>Coral</w:t>
      </w:r>
      <w:proofErr w:type="spellEnd"/>
      <w:r w:rsidRPr="00924032">
        <w:rPr>
          <w:rFonts w:cs="Arial"/>
          <w:color w:val="auto"/>
          <w:sz w:val="18"/>
          <w:szCs w:val="18"/>
          <w:lang w:val="sk-SK" w:eastAsia="zh-CN"/>
        </w:rPr>
        <w:t xml:space="preserve"> </w:t>
      </w:r>
      <w:proofErr w:type="spellStart"/>
      <w:r w:rsidRPr="00924032">
        <w:rPr>
          <w:rFonts w:cs="Arial"/>
          <w:color w:val="auto"/>
          <w:sz w:val="18"/>
          <w:szCs w:val="18"/>
          <w:lang w:val="sk-SK" w:eastAsia="zh-CN"/>
        </w:rPr>
        <w:t>Construction</w:t>
      </w:r>
      <w:proofErr w:type="spellEnd"/>
      <w:r w:rsidRPr="00924032">
        <w:rPr>
          <w:rFonts w:cs="Arial"/>
          <w:color w:val="auto"/>
          <w:sz w:val="18"/>
          <w:szCs w:val="18"/>
          <w:lang w:val="sk-SK" w:eastAsia="zh-CN"/>
        </w:rPr>
        <w:t xml:space="preserve"> Technologies. PURPOSIA Group pôsobí celkovo v 10 krajinách Európy.</w:t>
      </w:r>
    </w:p>
    <w:p w14:paraId="117CAA44" w14:textId="6A6D2A81" w:rsidR="00FD1153" w:rsidRPr="00924032" w:rsidRDefault="00FF5063" w:rsidP="00A26FD6">
      <w:pPr>
        <w:pStyle w:val="Zkladntext3"/>
        <w:tabs>
          <w:tab w:val="left" w:pos="426"/>
        </w:tabs>
        <w:spacing w:line="276" w:lineRule="auto"/>
        <w:rPr>
          <w:rFonts w:cs="Arial"/>
          <w:color w:val="auto"/>
          <w:sz w:val="18"/>
          <w:szCs w:val="18"/>
          <w:lang w:val="sk-SK"/>
        </w:rPr>
      </w:pPr>
      <w:r w:rsidRPr="00924032">
        <w:rPr>
          <w:rFonts w:cs="Arial"/>
          <w:color w:val="auto"/>
          <w:sz w:val="18"/>
          <w:szCs w:val="18"/>
          <w:lang w:val="sk-SK"/>
        </w:rPr>
        <w:t>-------------------------------------------------------------------------------------------------------------------------------------------------------</w:t>
      </w:r>
    </w:p>
    <w:p w14:paraId="0C35F903" w14:textId="51D3039F" w:rsidR="00FD68D4" w:rsidRPr="00924032" w:rsidRDefault="001C6153" w:rsidP="00C174B5">
      <w:pPr>
        <w:spacing w:line="276" w:lineRule="auto"/>
        <w:jc w:val="both"/>
        <w:rPr>
          <w:rFonts w:ascii="Arial" w:hAnsi="Arial" w:cs="Arial"/>
          <w:b/>
          <w:bCs/>
          <w:sz w:val="18"/>
          <w:szCs w:val="18"/>
        </w:rPr>
      </w:pPr>
      <w:r w:rsidRPr="00924032">
        <w:rPr>
          <w:rFonts w:ascii="Arial" w:hAnsi="Arial" w:cs="Arial"/>
          <w:b/>
          <w:bCs/>
          <w:sz w:val="18"/>
          <w:szCs w:val="18"/>
        </w:rPr>
        <w:t>Kontakt pr</w:t>
      </w:r>
      <w:r w:rsidR="00A0303E" w:rsidRPr="00924032">
        <w:rPr>
          <w:rFonts w:ascii="Arial" w:hAnsi="Arial" w:cs="Arial"/>
          <w:b/>
          <w:bCs/>
          <w:sz w:val="18"/>
          <w:szCs w:val="18"/>
        </w:rPr>
        <w:t>e</w:t>
      </w:r>
      <w:r w:rsidRPr="00924032">
        <w:rPr>
          <w:rFonts w:ascii="Arial" w:hAnsi="Arial" w:cs="Arial"/>
          <w:b/>
          <w:bCs/>
          <w:sz w:val="18"/>
          <w:szCs w:val="18"/>
        </w:rPr>
        <w:t xml:space="preserve"> m</w:t>
      </w:r>
      <w:r w:rsidR="00CA0FF1" w:rsidRPr="00924032">
        <w:rPr>
          <w:rFonts w:ascii="Arial" w:hAnsi="Arial" w:cs="Arial"/>
          <w:b/>
          <w:bCs/>
          <w:sz w:val="18"/>
          <w:szCs w:val="18"/>
        </w:rPr>
        <w:t>é</w:t>
      </w:r>
      <w:r w:rsidRPr="00924032">
        <w:rPr>
          <w:rFonts w:ascii="Arial" w:hAnsi="Arial" w:cs="Arial"/>
          <w:b/>
          <w:bCs/>
          <w:sz w:val="18"/>
          <w:szCs w:val="18"/>
        </w:rPr>
        <w:t>di</w:t>
      </w:r>
      <w:r w:rsidR="00A0303E" w:rsidRPr="00924032">
        <w:rPr>
          <w:rFonts w:ascii="Arial" w:hAnsi="Arial" w:cs="Arial"/>
          <w:b/>
          <w:bCs/>
          <w:sz w:val="18"/>
          <w:szCs w:val="18"/>
        </w:rPr>
        <w:t>á</w:t>
      </w:r>
      <w:r w:rsidRPr="00924032">
        <w:rPr>
          <w:rFonts w:ascii="Arial" w:hAnsi="Arial" w:cs="Arial"/>
          <w:b/>
          <w:bCs/>
          <w:sz w:val="18"/>
          <w:szCs w:val="18"/>
        </w:rPr>
        <w:t>:</w:t>
      </w:r>
      <w:r w:rsidR="00DB4B18" w:rsidRPr="00924032">
        <w:rPr>
          <w:rFonts w:ascii="Arial" w:hAnsi="Arial" w:cs="Arial"/>
          <w:b/>
          <w:bCs/>
          <w:sz w:val="18"/>
          <w:szCs w:val="18"/>
        </w:rPr>
        <w:t xml:space="preserve"> </w:t>
      </w:r>
    </w:p>
    <w:p w14:paraId="0D9EA576" w14:textId="77777777" w:rsidR="00081F21" w:rsidRPr="00C174B5" w:rsidRDefault="001C6153" w:rsidP="00C174B5">
      <w:pPr>
        <w:spacing w:line="276" w:lineRule="auto"/>
        <w:jc w:val="both"/>
        <w:rPr>
          <w:rFonts w:ascii="Arial" w:hAnsi="Arial" w:cs="Arial"/>
          <w:sz w:val="18"/>
          <w:szCs w:val="18"/>
        </w:rPr>
      </w:pPr>
      <w:r w:rsidRPr="00924032">
        <w:rPr>
          <w:rFonts w:ascii="Arial" w:hAnsi="Arial" w:cs="Arial"/>
          <w:sz w:val="18"/>
          <w:szCs w:val="18"/>
        </w:rPr>
        <w:t>Lukáš Klapil</w:t>
      </w:r>
      <w:r w:rsidR="00263DC4" w:rsidRPr="00924032">
        <w:rPr>
          <w:rFonts w:ascii="Arial" w:hAnsi="Arial" w:cs="Arial"/>
          <w:sz w:val="18"/>
          <w:szCs w:val="18"/>
        </w:rPr>
        <w:t xml:space="preserve">, </w:t>
      </w:r>
      <w:r w:rsidRPr="00924032">
        <w:rPr>
          <w:rFonts w:ascii="Arial" w:hAnsi="Arial" w:cs="Arial"/>
          <w:sz w:val="18"/>
          <w:szCs w:val="18"/>
        </w:rPr>
        <w:t>Crest Communications Ostrav</w:t>
      </w:r>
      <w:r w:rsidR="00FD68D4" w:rsidRPr="00924032">
        <w:rPr>
          <w:rFonts w:ascii="Arial" w:hAnsi="Arial" w:cs="Arial"/>
          <w:sz w:val="18"/>
          <w:szCs w:val="18"/>
        </w:rPr>
        <w:t>a</w:t>
      </w:r>
      <w:r w:rsidR="00263DC4" w:rsidRPr="00924032">
        <w:rPr>
          <w:rFonts w:ascii="Arial" w:hAnsi="Arial" w:cs="Arial"/>
          <w:sz w:val="18"/>
          <w:szCs w:val="18"/>
        </w:rPr>
        <w:t xml:space="preserve">, </w:t>
      </w:r>
      <w:proofErr w:type="spellStart"/>
      <w:r w:rsidRPr="00924032">
        <w:rPr>
          <w:rFonts w:ascii="Arial" w:hAnsi="Arial" w:cs="Arial"/>
          <w:sz w:val="18"/>
          <w:szCs w:val="18"/>
        </w:rPr>
        <w:t>Mob</w:t>
      </w:r>
      <w:proofErr w:type="spellEnd"/>
      <w:r w:rsidRPr="00924032">
        <w:rPr>
          <w:rFonts w:ascii="Arial" w:hAnsi="Arial" w:cs="Arial"/>
          <w:sz w:val="18"/>
          <w:szCs w:val="18"/>
        </w:rPr>
        <w:t>.:</w:t>
      </w:r>
      <w:r w:rsidR="00DB4B18" w:rsidRPr="00924032">
        <w:rPr>
          <w:rFonts w:ascii="Arial" w:hAnsi="Arial" w:cs="Arial"/>
          <w:sz w:val="18"/>
          <w:szCs w:val="18"/>
        </w:rPr>
        <w:t xml:space="preserve"> </w:t>
      </w:r>
      <w:r w:rsidR="001B75D4" w:rsidRPr="00924032">
        <w:rPr>
          <w:rFonts w:ascii="Arial" w:hAnsi="Arial" w:cs="Arial"/>
          <w:sz w:val="18"/>
          <w:szCs w:val="18"/>
        </w:rPr>
        <w:t xml:space="preserve">+420 </w:t>
      </w:r>
      <w:r w:rsidRPr="00924032">
        <w:rPr>
          <w:rFonts w:ascii="Arial" w:hAnsi="Arial" w:cs="Arial"/>
          <w:sz w:val="18"/>
          <w:szCs w:val="18"/>
        </w:rPr>
        <w:t>603 824</w:t>
      </w:r>
      <w:r w:rsidR="00263DC4" w:rsidRPr="00924032">
        <w:rPr>
          <w:rFonts w:ascii="Arial" w:hAnsi="Arial" w:cs="Arial"/>
          <w:sz w:val="18"/>
          <w:szCs w:val="18"/>
        </w:rPr>
        <w:t> </w:t>
      </w:r>
      <w:r w:rsidRPr="00924032">
        <w:rPr>
          <w:rFonts w:ascii="Arial" w:hAnsi="Arial" w:cs="Arial"/>
          <w:sz w:val="18"/>
          <w:szCs w:val="18"/>
        </w:rPr>
        <w:t>194</w:t>
      </w:r>
      <w:r w:rsidR="00263DC4" w:rsidRPr="00924032">
        <w:rPr>
          <w:rFonts w:ascii="Arial" w:hAnsi="Arial" w:cs="Arial"/>
          <w:sz w:val="18"/>
          <w:szCs w:val="18"/>
        </w:rPr>
        <w:t xml:space="preserve">, </w:t>
      </w:r>
      <w:r w:rsidR="00FD68D4" w:rsidRPr="00924032">
        <w:rPr>
          <w:rFonts w:ascii="Arial" w:hAnsi="Arial" w:cs="Arial"/>
          <w:sz w:val="18"/>
          <w:szCs w:val="18"/>
        </w:rPr>
        <w:t xml:space="preserve">E-mail: </w:t>
      </w:r>
      <w:r w:rsidRPr="00924032">
        <w:rPr>
          <w:rFonts w:ascii="Arial" w:hAnsi="Arial" w:cs="Arial"/>
          <w:color w:val="0000FF"/>
          <w:sz w:val="18"/>
          <w:szCs w:val="18"/>
          <w:u w:val="single" w:color="0000FF"/>
        </w:rPr>
        <w:t>klapil@crestmorava.cz</w:t>
      </w:r>
    </w:p>
    <w:sectPr w:rsidR="00081F21" w:rsidRPr="00C174B5" w:rsidSect="001654EB">
      <w:headerReference w:type="default" r:id="rId9"/>
      <w:pgSz w:w="11900" w:h="16840"/>
      <w:pgMar w:top="1843" w:right="1417" w:bottom="284" w:left="1417" w:header="567"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8433" w14:textId="77777777" w:rsidR="00B648FF" w:rsidRPr="00924032" w:rsidRDefault="00B648FF">
      <w:r w:rsidRPr="00924032">
        <w:separator/>
      </w:r>
    </w:p>
  </w:endnote>
  <w:endnote w:type="continuationSeparator" w:id="0">
    <w:p w14:paraId="0720FE19" w14:textId="77777777" w:rsidR="00B648FF" w:rsidRPr="00924032" w:rsidRDefault="00B648FF">
      <w:r w:rsidRPr="009240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69FC8" w14:textId="77777777" w:rsidR="00B648FF" w:rsidRPr="00924032" w:rsidRDefault="00B648FF">
      <w:r w:rsidRPr="00924032">
        <w:separator/>
      </w:r>
    </w:p>
  </w:footnote>
  <w:footnote w:type="continuationSeparator" w:id="0">
    <w:p w14:paraId="4112092E" w14:textId="77777777" w:rsidR="00B648FF" w:rsidRPr="00924032" w:rsidRDefault="00B648FF">
      <w:r w:rsidRPr="009240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D13C" w14:textId="4A3FF8DE" w:rsidR="003407A6" w:rsidRPr="00924032" w:rsidRDefault="005E1FC2">
    <w:pPr>
      <w:pStyle w:val="pivovaradresa"/>
      <w:tabs>
        <w:tab w:val="clear" w:pos="2552"/>
        <w:tab w:val="clear" w:pos="5245"/>
      </w:tabs>
      <w:jc w:val="left"/>
      <w:rPr>
        <w:b/>
        <w:bCs/>
        <w:sz w:val="20"/>
        <w:szCs w:val="20"/>
        <w:lang w:val="sk-SK"/>
      </w:rPr>
    </w:pPr>
    <w:r w:rsidRPr="00924032">
      <w:rPr>
        <w:b/>
        <w:bCs/>
        <w:noProof/>
        <w:sz w:val="20"/>
        <w:szCs w:val="20"/>
        <w:lang w:val="sk-SK"/>
      </w:rPr>
      <w:drawing>
        <wp:anchor distT="0" distB="0" distL="114300" distR="114300" simplePos="0" relativeHeight="251658240" behindDoc="1" locked="0" layoutInCell="1" allowOverlap="1" wp14:anchorId="133B2A34" wp14:editId="34875E06">
          <wp:simplePos x="0" y="0"/>
          <wp:positionH relativeFrom="column">
            <wp:posOffset>4617085</wp:posOffset>
          </wp:positionH>
          <wp:positionV relativeFrom="paragraph">
            <wp:posOffset>-70485</wp:posOffset>
          </wp:positionV>
          <wp:extent cx="1165860" cy="729615"/>
          <wp:effectExtent l="0" t="0" r="0" b="0"/>
          <wp:wrapTight wrapText="bothSides">
            <wp:wrapPolygon edited="0">
              <wp:start x="0" y="0"/>
              <wp:lineTo x="0" y="20867"/>
              <wp:lineTo x="21176" y="20867"/>
              <wp:lineTo x="21176" y="0"/>
              <wp:lineTo x="0" y="0"/>
            </wp:wrapPolygon>
          </wp:wrapTight>
          <wp:docPr id="19374901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63751" name=""/>
                  <pic:cNvPicPr/>
                </pic:nvPicPr>
                <pic:blipFill>
                  <a:blip r:embed="rId1">
                    <a:extLst>
                      <a:ext uri="{28A0092B-C50C-407E-A947-70E740481C1C}">
                        <a14:useLocalDpi xmlns:a14="http://schemas.microsoft.com/office/drawing/2010/main" val="0"/>
                      </a:ext>
                    </a:extLst>
                  </a:blip>
                  <a:stretch>
                    <a:fillRect/>
                  </a:stretch>
                </pic:blipFill>
                <pic:spPr>
                  <a:xfrm>
                    <a:off x="0" y="0"/>
                    <a:ext cx="1165860" cy="729615"/>
                  </a:xfrm>
                  <a:prstGeom prst="rect">
                    <a:avLst/>
                  </a:prstGeom>
                </pic:spPr>
              </pic:pic>
            </a:graphicData>
          </a:graphic>
          <wp14:sizeRelH relativeFrom="margin">
            <wp14:pctWidth>0</wp14:pctWidth>
          </wp14:sizeRelH>
          <wp14:sizeRelV relativeFrom="margin">
            <wp14:pctHeight>0</wp14:pctHeight>
          </wp14:sizeRelV>
        </wp:anchor>
      </w:drawing>
    </w:r>
  </w:p>
  <w:p w14:paraId="3BEDA11F" w14:textId="4EA5D5E5" w:rsidR="003407A6" w:rsidRPr="00924032" w:rsidRDefault="003407A6">
    <w:pPr>
      <w:pStyle w:val="pivovaradresa"/>
      <w:tabs>
        <w:tab w:val="clear" w:pos="2552"/>
        <w:tab w:val="clear" w:pos="5245"/>
      </w:tabs>
      <w:jc w:val="left"/>
      <w:rPr>
        <w:b/>
        <w:bCs/>
        <w:sz w:val="20"/>
        <w:szCs w:val="20"/>
        <w:lang w:val="sk-SK"/>
      </w:rPr>
    </w:pPr>
  </w:p>
  <w:p w14:paraId="264AF030" w14:textId="77777777" w:rsidR="003407A6" w:rsidRPr="00924032" w:rsidRDefault="003407A6">
    <w:pPr>
      <w:pStyle w:val="pivovaradresa"/>
      <w:tabs>
        <w:tab w:val="clear" w:pos="2552"/>
        <w:tab w:val="clear" w:pos="5245"/>
      </w:tabs>
      <w:jc w:val="left"/>
      <w:rPr>
        <w:b/>
        <w:bCs/>
        <w:sz w:val="20"/>
        <w:szCs w:val="20"/>
        <w:lang w:val="sk-SK"/>
      </w:rPr>
    </w:pPr>
  </w:p>
  <w:p w14:paraId="23ED37AF" w14:textId="0A7FBB8C" w:rsidR="00081F21" w:rsidRPr="00924032" w:rsidRDefault="001C6153">
    <w:pPr>
      <w:pStyle w:val="pivovaradresa"/>
      <w:tabs>
        <w:tab w:val="clear" w:pos="2552"/>
        <w:tab w:val="clear" w:pos="5245"/>
      </w:tabs>
      <w:jc w:val="left"/>
      <w:rPr>
        <w:b/>
        <w:bCs/>
        <w:sz w:val="20"/>
        <w:szCs w:val="20"/>
        <w:lang w:val="sk-SK"/>
      </w:rPr>
    </w:pPr>
    <w:r w:rsidRPr="00924032">
      <w:rPr>
        <w:b/>
        <w:bCs/>
        <w:color w:val="auto"/>
        <w:sz w:val="20"/>
        <w:szCs w:val="20"/>
        <w:lang w:val="sk-SK"/>
      </w:rPr>
      <w:t>T</w:t>
    </w:r>
    <w:r w:rsidR="00617498" w:rsidRPr="00924032">
      <w:rPr>
        <w:b/>
        <w:bCs/>
        <w:color w:val="auto"/>
        <w:sz w:val="20"/>
        <w:szCs w:val="20"/>
        <w:lang w:val="sk-SK"/>
      </w:rPr>
      <w:t>LAČOVÁ</w:t>
    </w:r>
    <w:r w:rsidRPr="00924032">
      <w:rPr>
        <w:b/>
        <w:bCs/>
        <w:color w:val="auto"/>
        <w:sz w:val="20"/>
        <w:szCs w:val="20"/>
        <w:lang w:val="sk-SK"/>
      </w:rPr>
      <w:t xml:space="preserve"> </w:t>
    </w:r>
    <w:r w:rsidR="00617498" w:rsidRPr="00924032">
      <w:rPr>
        <w:b/>
        <w:bCs/>
        <w:color w:val="auto"/>
        <w:sz w:val="20"/>
        <w:szCs w:val="20"/>
        <w:lang w:val="sk-SK"/>
      </w:rPr>
      <w:t>S</w:t>
    </w:r>
    <w:r w:rsidRPr="00924032">
      <w:rPr>
        <w:b/>
        <w:bCs/>
        <w:color w:val="auto"/>
        <w:sz w:val="20"/>
        <w:szCs w:val="20"/>
        <w:lang w:val="sk-SK"/>
      </w:rPr>
      <w:t>PRÁVA</w:t>
    </w:r>
    <w:r w:rsidRPr="00924032">
      <w:rPr>
        <w:b/>
        <w:bCs/>
        <w:sz w:val="20"/>
        <w:szCs w:val="20"/>
        <w:lang w:val="sk-SK"/>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6AD"/>
    <w:multiLevelType w:val="hybridMultilevel"/>
    <w:tmpl w:val="DF8ECC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E456BF9"/>
    <w:multiLevelType w:val="hybridMultilevel"/>
    <w:tmpl w:val="FFCA8F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0F0DD9"/>
    <w:multiLevelType w:val="multilevel"/>
    <w:tmpl w:val="E3107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FDC1CB8"/>
    <w:multiLevelType w:val="hybridMultilevel"/>
    <w:tmpl w:val="D930A5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E036CBD"/>
    <w:multiLevelType w:val="hybridMultilevel"/>
    <w:tmpl w:val="D5D87A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B09638D"/>
    <w:multiLevelType w:val="hybridMultilevel"/>
    <w:tmpl w:val="22209D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70751156">
    <w:abstractNumId w:val="0"/>
  </w:num>
  <w:num w:numId="2" w16cid:durableId="1308324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5139373">
    <w:abstractNumId w:val="4"/>
  </w:num>
  <w:num w:numId="4" w16cid:durableId="1305432541">
    <w:abstractNumId w:val="1"/>
  </w:num>
  <w:num w:numId="5" w16cid:durableId="1899439745">
    <w:abstractNumId w:val="5"/>
  </w:num>
  <w:num w:numId="6" w16cid:durableId="1639142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F21"/>
    <w:rsid w:val="000031CA"/>
    <w:rsid w:val="00003222"/>
    <w:rsid w:val="000044DF"/>
    <w:rsid w:val="00004E61"/>
    <w:rsid w:val="0000787E"/>
    <w:rsid w:val="0001001C"/>
    <w:rsid w:val="0001173C"/>
    <w:rsid w:val="0001204A"/>
    <w:rsid w:val="00014282"/>
    <w:rsid w:val="00015540"/>
    <w:rsid w:val="000161FB"/>
    <w:rsid w:val="00024B56"/>
    <w:rsid w:val="000252BC"/>
    <w:rsid w:val="00026FD5"/>
    <w:rsid w:val="0003663F"/>
    <w:rsid w:val="00042461"/>
    <w:rsid w:val="0004259D"/>
    <w:rsid w:val="00042AD5"/>
    <w:rsid w:val="00042E4E"/>
    <w:rsid w:val="00043F71"/>
    <w:rsid w:val="00051BBC"/>
    <w:rsid w:val="000535CF"/>
    <w:rsid w:val="00055291"/>
    <w:rsid w:val="00063842"/>
    <w:rsid w:val="000642ED"/>
    <w:rsid w:val="00065517"/>
    <w:rsid w:val="00074C6C"/>
    <w:rsid w:val="00081819"/>
    <w:rsid w:val="00081F21"/>
    <w:rsid w:val="0008431B"/>
    <w:rsid w:val="000869F1"/>
    <w:rsid w:val="00091CF4"/>
    <w:rsid w:val="0009251E"/>
    <w:rsid w:val="00092C98"/>
    <w:rsid w:val="000936B7"/>
    <w:rsid w:val="000939B4"/>
    <w:rsid w:val="000961B3"/>
    <w:rsid w:val="000A1061"/>
    <w:rsid w:val="000A2A4E"/>
    <w:rsid w:val="000A333C"/>
    <w:rsid w:val="000A515E"/>
    <w:rsid w:val="000A54DA"/>
    <w:rsid w:val="000A5E25"/>
    <w:rsid w:val="000A7F0F"/>
    <w:rsid w:val="000B0850"/>
    <w:rsid w:val="000B33A7"/>
    <w:rsid w:val="000C066E"/>
    <w:rsid w:val="000C22FE"/>
    <w:rsid w:val="000C76DD"/>
    <w:rsid w:val="000D0875"/>
    <w:rsid w:val="000D153C"/>
    <w:rsid w:val="000D1672"/>
    <w:rsid w:val="000D31DA"/>
    <w:rsid w:val="000D398F"/>
    <w:rsid w:val="000D5206"/>
    <w:rsid w:val="000E05B2"/>
    <w:rsid w:val="000E0EAD"/>
    <w:rsid w:val="000E1628"/>
    <w:rsid w:val="000E190A"/>
    <w:rsid w:val="000E6386"/>
    <w:rsid w:val="000E6A8A"/>
    <w:rsid w:val="000E6A8D"/>
    <w:rsid w:val="000E6C35"/>
    <w:rsid w:val="000F0BA6"/>
    <w:rsid w:val="000F0FB4"/>
    <w:rsid w:val="000F216F"/>
    <w:rsid w:val="000F2272"/>
    <w:rsid w:val="000F276E"/>
    <w:rsid w:val="000F4714"/>
    <w:rsid w:val="0010026B"/>
    <w:rsid w:val="001021BB"/>
    <w:rsid w:val="001023F7"/>
    <w:rsid w:val="00102913"/>
    <w:rsid w:val="00102C16"/>
    <w:rsid w:val="00110AFF"/>
    <w:rsid w:val="00112A08"/>
    <w:rsid w:val="00113186"/>
    <w:rsid w:val="00113DFF"/>
    <w:rsid w:val="0012366C"/>
    <w:rsid w:val="0012486E"/>
    <w:rsid w:val="00124C36"/>
    <w:rsid w:val="001266AF"/>
    <w:rsid w:val="00126DE5"/>
    <w:rsid w:val="001329AF"/>
    <w:rsid w:val="00133977"/>
    <w:rsid w:val="00133E19"/>
    <w:rsid w:val="00134838"/>
    <w:rsid w:val="00135A82"/>
    <w:rsid w:val="00137072"/>
    <w:rsid w:val="00137A19"/>
    <w:rsid w:val="00142103"/>
    <w:rsid w:val="00144664"/>
    <w:rsid w:val="001461B4"/>
    <w:rsid w:val="00146C1F"/>
    <w:rsid w:val="00157226"/>
    <w:rsid w:val="00163AD2"/>
    <w:rsid w:val="001654EB"/>
    <w:rsid w:val="00173172"/>
    <w:rsid w:val="00175599"/>
    <w:rsid w:val="00175E03"/>
    <w:rsid w:val="00180E45"/>
    <w:rsid w:val="00180E72"/>
    <w:rsid w:val="0018171E"/>
    <w:rsid w:val="00181C8A"/>
    <w:rsid w:val="001823DF"/>
    <w:rsid w:val="00186F5B"/>
    <w:rsid w:val="00187E40"/>
    <w:rsid w:val="00192B1F"/>
    <w:rsid w:val="001931F4"/>
    <w:rsid w:val="001A052C"/>
    <w:rsid w:val="001A1550"/>
    <w:rsid w:val="001A2F1A"/>
    <w:rsid w:val="001A4511"/>
    <w:rsid w:val="001A513A"/>
    <w:rsid w:val="001B073C"/>
    <w:rsid w:val="001B5ECD"/>
    <w:rsid w:val="001B69CB"/>
    <w:rsid w:val="001B75D4"/>
    <w:rsid w:val="001B7D5B"/>
    <w:rsid w:val="001C24F8"/>
    <w:rsid w:val="001C3EE8"/>
    <w:rsid w:val="001C5434"/>
    <w:rsid w:val="001C6153"/>
    <w:rsid w:val="001C7457"/>
    <w:rsid w:val="001D1D05"/>
    <w:rsid w:val="001D3D98"/>
    <w:rsid w:val="001D465E"/>
    <w:rsid w:val="001D626D"/>
    <w:rsid w:val="001D6748"/>
    <w:rsid w:val="001D69B6"/>
    <w:rsid w:val="001E1FED"/>
    <w:rsid w:val="001E2571"/>
    <w:rsid w:val="001E2ACE"/>
    <w:rsid w:val="001E2DCA"/>
    <w:rsid w:val="001E4742"/>
    <w:rsid w:val="001E7AD0"/>
    <w:rsid w:val="001F0CA1"/>
    <w:rsid w:val="001F2B80"/>
    <w:rsid w:val="001F468E"/>
    <w:rsid w:val="001F7345"/>
    <w:rsid w:val="001F7AB2"/>
    <w:rsid w:val="001F7B12"/>
    <w:rsid w:val="00201A1B"/>
    <w:rsid w:val="002031DA"/>
    <w:rsid w:val="00205934"/>
    <w:rsid w:val="002062FD"/>
    <w:rsid w:val="00206824"/>
    <w:rsid w:val="002079AF"/>
    <w:rsid w:val="00207AD5"/>
    <w:rsid w:val="00212167"/>
    <w:rsid w:val="00215833"/>
    <w:rsid w:val="00217C87"/>
    <w:rsid w:val="002212D3"/>
    <w:rsid w:val="00222D6B"/>
    <w:rsid w:val="00223418"/>
    <w:rsid w:val="00223830"/>
    <w:rsid w:val="00223C31"/>
    <w:rsid w:val="0022493F"/>
    <w:rsid w:val="00225641"/>
    <w:rsid w:val="00226F70"/>
    <w:rsid w:val="00227C8C"/>
    <w:rsid w:val="0023035E"/>
    <w:rsid w:val="0023177C"/>
    <w:rsid w:val="00233551"/>
    <w:rsid w:val="0023443C"/>
    <w:rsid w:val="00235215"/>
    <w:rsid w:val="00236829"/>
    <w:rsid w:val="0024091A"/>
    <w:rsid w:val="002425F1"/>
    <w:rsid w:val="00243056"/>
    <w:rsid w:val="0024596C"/>
    <w:rsid w:val="00245A5E"/>
    <w:rsid w:val="00246D3A"/>
    <w:rsid w:val="00247324"/>
    <w:rsid w:val="00247E68"/>
    <w:rsid w:val="00251918"/>
    <w:rsid w:val="00253359"/>
    <w:rsid w:val="00255979"/>
    <w:rsid w:val="00256506"/>
    <w:rsid w:val="0025715A"/>
    <w:rsid w:val="00257200"/>
    <w:rsid w:val="00262B07"/>
    <w:rsid w:val="00262C48"/>
    <w:rsid w:val="00263DC4"/>
    <w:rsid w:val="0026486F"/>
    <w:rsid w:val="0026737E"/>
    <w:rsid w:val="0026774B"/>
    <w:rsid w:val="002837E8"/>
    <w:rsid w:val="00283B8F"/>
    <w:rsid w:val="00284A0C"/>
    <w:rsid w:val="00285B78"/>
    <w:rsid w:val="002908C1"/>
    <w:rsid w:val="00291B45"/>
    <w:rsid w:val="002928D8"/>
    <w:rsid w:val="00294E7E"/>
    <w:rsid w:val="002963A5"/>
    <w:rsid w:val="002968A8"/>
    <w:rsid w:val="00297466"/>
    <w:rsid w:val="002A02CD"/>
    <w:rsid w:val="002A4C61"/>
    <w:rsid w:val="002A5B34"/>
    <w:rsid w:val="002A723B"/>
    <w:rsid w:val="002A7931"/>
    <w:rsid w:val="002B4EB6"/>
    <w:rsid w:val="002B762B"/>
    <w:rsid w:val="002C2A72"/>
    <w:rsid w:val="002C3725"/>
    <w:rsid w:val="002C424B"/>
    <w:rsid w:val="002C5385"/>
    <w:rsid w:val="002C625A"/>
    <w:rsid w:val="002C7719"/>
    <w:rsid w:val="002D134E"/>
    <w:rsid w:val="002D2304"/>
    <w:rsid w:val="002D5FF0"/>
    <w:rsid w:val="002D650E"/>
    <w:rsid w:val="002E12F2"/>
    <w:rsid w:val="002E288D"/>
    <w:rsid w:val="002E2F40"/>
    <w:rsid w:val="002E6208"/>
    <w:rsid w:val="002F27B1"/>
    <w:rsid w:val="002F2CE2"/>
    <w:rsid w:val="00300893"/>
    <w:rsid w:val="00302BD8"/>
    <w:rsid w:val="00302C1C"/>
    <w:rsid w:val="00302FF0"/>
    <w:rsid w:val="00303414"/>
    <w:rsid w:val="0030496B"/>
    <w:rsid w:val="00305C46"/>
    <w:rsid w:val="00315FBA"/>
    <w:rsid w:val="00321DD0"/>
    <w:rsid w:val="0032237F"/>
    <w:rsid w:val="003228C9"/>
    <w:rsid w:val="00323ACF"/>
    <w:rsid w:val="00325C34"/>
    <w:rsid w:val="003303A4"/>
    <w:rsid w:val="0033094D"/>
    <w:rsid w:val="0033279D"/>
    <w:rsid w:val="0033376B"/>
    <w:rsid w:val="003348D3"/>
    <w:rsid w:val="003353EE"/>
    <w:rsid w:val="00337552"/>
    <w:rsid w:val="003407A6"/>
    <w:rsid w:val="003414F1"/>
    <w:rsid w:val="00342AE5"/>
    <w:rsid w:val="00344C3C"/>
    <w:rsid w:val="00345BE0"/>
    <w:rsid w:val="00346C42"/>
    <w:rsid w:val="00346D40"/>
    <w:rsid w:val="003517B9"/>
    <w:rsid w:val="00351B6C"/>
    <w:rsid w:val="00352561"/>
    <w:rsid w:val="00354AF8"/>
    <w:rsid w:val="0036301A"/>
    <w:rsid w:val="0036403D"/>
    <w:rsid w:val="0036416A"/>
    <w:rsid w:val="00365284"/>
    <w:rsid w:val="003672AB"/>
    <w:rsid w:val="00370007"/>
    <w:rsid w:val="00370E1D"/>
    <w:rsid w:val="00371057"/>
    <w:rsid w:val="00371C29"/>
    <w:rsid w:val="00373887"/>
    <w:rsid w:val="00374DC1"/>
    <w:rsid w:val="003770E5"/>
    <w:rsid w:val="00377221"/>
    <w:rsid w:val="00380B01"/>
    <w:rsid w:val="003823E9"/>
    <w:rsid w:val="00383A47"/>
    <w:rsid w:val="0038488D"/>
    <w:rsid w:val="00384E6B"/>
    <w:rsid w:val="00385229"/>
    <w:rsid w:val="003907BF"/>
    <w:rsid w:val="003919DE"/>
    <w:rsid w:val="0039337F"/>
    <w:rsid w:val="003A5E3C"/>
    <w:rsid w:val="003A69B9"/>
    <w:rsid w:val="003B0E67"/>
    <w:rsid w:val="003B1219"/>
    <w:rsid w:val="003B26CD"/>
    <w:rsid w:val="003B32BC"/>
    <w:rsid w:val="003B38CF"/>
    <w:rsid w:val="003C2821"/>
    <w:rsid w:val="003C3210"/>
    <w:rsid w:val="003C4D0C"/>
    <w:rsid w:val="003C523A"/>
    <w:rsid w:val="003D14F7"/>
    <w:rsid w:val="003D4367"/>
    <w:rsid w:val="003E05FC"/>
    <w:rsid w:val="003E1E65"/>
    <w:rsid w:val="003E37D5"/>
    <w:rsid w:val="003E3C28"/>
    <w:rsid w:val="003E3E36"/>
    <w:rsid w:val="003E4D03"/>
    <w:rsid w:val="003E6011"/>
    <w:rsid w:val="003E70EC"/>
    <w:rsid w:val="003E71D7"/>
    <w:rsid w:val="003F6572"/>
    <w:rsid w:val="003F66D8"/>
    <w:rsid w:val="00403637"/>
    <w:rsid w:val="004038AB"/>
    <w:rsid w:val="004055FA"/>
    <w:rsid w:val="00406336"/>
    <w:rsid w:val="00407497"/>
    <w:rsid w:val="00413C4E"/>
    <w:rsid w:val="0041648A"/>
    <w:rsid w:val="00417B91"/>
    <w:rsid w:val="004205F1"/>
    <w:rsid w:val="0042175F"/>
    <w:rsid w:val="00423703"/>
    <w:rsid w:val="004254F0"/>
    <w:rsid w:val="004268F7"/>
    <w:rsid w:val="004270C2"/>
    <w:rsid w:val="004306A2"/>
    <w:rsid w:val="00431228"/>
    <w:rsid w:val="00433614"/>
    <w:rsid w:val="004435A0"/>
    <w:rsid w:val="00446582"/>
    <w:rsid w:val="0045056C"/>
    <w:rsid w:val="004510D7"/>
    <w:rsid w:val="00451DD2"/>
    <w:rsid w:val="00451E98"/>
    <w:rsid w:val="0045210C"/>
    <w:rsid w:val="0045356B"/>
    <w:rsid w:val="00455052"/>
    <w:rsid w:val="00455859"/>
    <w:rsid w:val="004577D5"/>
    <w:rsid w:val="00457E82"/>
    <w:rsid w:val="004615A4"/>
    <w:rsid w:val="00463F87"/>
    <w:rsid w:val="0046578A"/>
    <w:rsid w:val="0047003A"/>
    <w:rsid w:val="004707FD"/>
    <w:rsid w:val="004727E8"/>
    <w:rsid w:val="004735B9"/>
    <w:rsid w:val="00476CE9"/>
    <w:rsid w:val="00477102"/>
    <w:rsid w:val="00480A89"/>
    <w:rsid w:val="00484C68"/>
    <w:rsid w:val="00485577"/>
    <w:rsid w:val="004860BE"/>
    <w:rsid w:val="00486136"/>
    <w:rsid w:val="00487CB5"/>
    <w:rsid w:val="004922C5"/>
    <w:rsid w:val="00492DEA"/>
    <w:rsid w:val="004943D0"/>
    <w:rsid w:val="004A3F1F"/>
    <w:rsid w:val="004A7595"/>
    <w:rsid w:val="004B0877"/>
    <w:rsid w:val="004B0AD9"/>
    <w:rsid w:val="004B62CF"/>
    <w:rsid w:val="004B7792"/>
    <w:rsid w:val="004C1693"/>
    <w:rsid w:val="004C47FD"/>
    <w:rsid w:val="004D105F"/>
    <w:rsid w:val="004D4FB9"/>
    <w:rsid w:val="004D562B"/>
    <w:rsid w:val="004D6E1A"/>
    <w:rsid w:val="004D7D3A"/>
    <w:rsid w:val="004E2883"/>
    <w:rsid w:val="004E3498"/>
    <w:rsid w:val="004E43CC"/>
    <w:rsid w:val="004E44F6"/>
    <w:rsid w:val="004E5F85"/>
    <w:rsid w:val="004F1915"/>
    <w:rsid w:val="004F2C8D"/>
    <w:rsid w:val="004F4FE6"/>
    <w:rsid w:val="005007B6"/>
    <w:rsid w:val="0050256F"/>
    <w:rsid w:val="005063C6"/>
    <w:rsid w:val="00506897"/>
    <w:rsid w:val="00507A54"/>
    <w:rsid w:val="00511E28"/>
    <w:rsid w:val="00513943"/>
    <w:rsid w:val="005161DC"/>
    <w:rsid w:val="0051746D"/>
    <w:rsid w:val="00517FED"/>
    <w:rsid w:val="00520638"/>
    <w:rsid w:val="00523145"/>
    <w:rsid w:val="00523C91"/>
    <w:rsid w:val="00524827"/>
    <w:rsid w:val="00531B1C"/>
    <w:rsid w:val="005327C0"/>
    <w:rsid w:val="00532C96"/>
    <w:rsid w:val="00540901"/>
    <w:rsid w:val="00540994"/>
    <w:rsid w:val="00543EC1"/>
    <w:rsid w:val="00546398"/>
    <w:rsid w:val="00550594"/>
    <w:rsid w:val="0055342A"/>
    <w:rsid w:val="005544B5"/>
    <w:rsid w:val="0055587C"/>
    <w:rsid w:val="005643D7"/>
    <w:rsid w:val="005643FE"/>
    <w:rsid w:val="00566578"/>
    <w:rsid w:val="0056699F"/>
    <w:rsid w:val="005754E2"/>
    <w:rsid w:val="00577592"/>
    <w:rsid w:val="00580A79"/>
    <w:rsid w:val="005834DD"/>
    <w:rsid w:val="00583E4E"/>
    <w:rsid w:val="0058473A"/>
    <w:rsid w:val="00586705"/>
    <w:rsid w:val="0058793B"/>
    <w:rsid w:val="00590BD8"/>
    <w:rsid w:val="0059126D"/>
    <w:rsid w:val="005923EF"/>
    <w:rsid w:val="005936E2"/>
    <w:rsid w:val="005A103D"/>
    <w:rsid w:val="005A1AE4"/>
    <w:rsid w:val="005A461B"/>
    <w:rsid w:val="005A69EF"/>
    <w:rsid w:val="005A6B38"/>
    <w:rsid w:val="005B008E"/>
    <w:rsid w:val="005B13FF"/>
    <w:rsid w:val="005B69AC"/>
    <w:rsid w:val="005B7F85"/>
    <w:rsid w:val="005C1654"/>
    <w:rsid w:val="005C1970"/>
    <w:rsid w:val="005C3B6C"/>
    <w:rsid w:val="005C5227"/>
    <w:rsid w:val="005C6F0E"/>
    <w:rsid w:val="005D1626"/>
    <w:rsid w:val="005D17C7"/>
    <w:rsid w:val="005D2F8F"/>
    <w:rsid w:val="005D32E4"/>
    <w:rsid w:val="005D3655"/>
    <w:rsid w:val="005E1FC2"/>
    <w:rsid w:val="005E732C"/>
    <w:rsid w:val="005F16A2"/>
    <w:rsid w:val="005F23A0"/>
    <w:rsid w:val="005F5005"/>
    <w:rsid w:val="005F63AD"/>
    <w:rsid w:val="005F74C9"/>
    <w:rsid w:val="00600700"/>
    <w:rsid w:val="0060122B"/>
    <w:rsid w:val="006016A1"/>
    <w:rsid w:val="00601B18"/>
    <w:rsid w:val="00603ACC"/>
    <w:rsid w:val="006041DA"/>
    <w:rsid w:val="006045E9"/>
    <w:rsid w:val="00604B4C"/>
    <w:rsid w:val="0060604E"/>
    <w:rsid w:val="00610BDE"/>
    <w:rsid w:val="00613F85"/>
    <w:rsid w:val="00617498"/>
    <w:rsid w:val="00624EFB"/>
    <w:rsid w:val="006257F1"/>
    <w:rsid w:val="00626227"/>
    <w:rsid w:val="00626483"/>
    <w:rsid w:val="0062675A"/>
    <w:rsid w:val="00626A23"/>
    <w:rsid w:val="00630D3A"/>
    <w:rsid w:val="006333A5"/>
    <w:rsid w:val="00633D68"/>
    <w:rsid w:val="00633E03"/>
    <w:rsid w:val="006408C2"/>
    <w:rsid w:val="00640FEC"/>
    <w:rsid w:val="00642281"/>
    <w:rsid w:val="006440D6"/>
    <w:rsid w:val="00644646"/>
    <w:rsid w:val="006462BA"/>
    <w:rsid w:val="006501FD"/>
    <w:rsid w:val="00650B83"/>
    <w:rsid w:val="0065474F"/>
    <w:rsid w:val="0066159B"/>
    <w:rsid w:val="00661C29"/>
    <w:rsid w:val="006622FA"/>
    <w:rsid w:val="0066262A"/>
    <w:rsid w:val="0066313C"/>
    <w:rsid w:val="00665A81"/>
    <w:rsid w:val="00670964"/>
    <w:rsid w:val="00671B1F"/>
    <w:rsid w:val="00672C0B"/>
    <w:rsid w:val="00674768"/>
    <w:rsid w:val="00675855"/>
    <w:rsid w:val="00690898"/>
    <w:rsid w:val="00692367"/>
    <w:rsid w:val="006962AA"/>
    <w:rsid w:val="00697DCB"/>
    <w:rsid w:val="006A0516"/>
    <w:rsid w:val="006A1A69"/>
    <w:rsid w:val="006A68C1"/>
    <w:rsid w:val="006B08F2"/>
    <w:rsid w:val="006B12A4"/>
    <w:rsid w:val="006B2D81"/>
    <w:rsid w:val="006D1398"/>
    <w:rsid w:val="006D1E60"/>
    <w:rsid w:val="006D35FB"/>
    <w:rsid w:val="006D5B7D"/>
    <w:rsid w:val="006E107F"/>
    <w:rsid w:val="006E28AA"/>
    <w:rsid w:val="006E2C73"/>
    <w:rsid w:val="006E35B6"/>
    <w:rsid w:val="006E5A53"/>
    <w:rsid w:val="006E6B0D"/>
    <w:rsid w:val="006E7BEA"/>
    <w:rsid w:val="006F1760"/>
    <w:rsid w:val="006F37A5"/>
    <w:rsid w:val="006F4E44"/>
    <w:rsid w:val="006F5117"/>
    <w:rsid w:val="006F6BA3"/>
    <w:rsid w:val="006F738E"/>
    <w:rsid w:val="006F7FA9"/>
    <w:rsid w:val="00700664"/>
    <w:rsid w:val="007010B4"/>
    <w:rsid w:val="007012FB"/>
    <w:rsid w:val="00703069"/>
    <w:rsid w:val="007034C1"/>
    <w:rsid w:val="007045DA"/>
    <w:rsid w:val="00705A0E"/>
    <w:rsid w:val="00705F9D"/>
    <w:rsid w:val="00706C06"/>
    <w:rsid w:val="00707B56"/>
    <w:rsid w:val="00710E6D"/>
    <w:rsid w:val="00712DE2"/>
    <w:rsid w:val="007146DE"/>
    <w:rsid w:val="00716103"/>
    <w:rsid w:val="00716DFF"/>
    <w:rsid w:val="007271AB"/>
    <w:rsid w:val="00727D2C"/>
    <w:rsid w:val="0073031D"/>
    <w:rsid w:val="00731B87"/>
    <w:rsid w:val="0073377D"/>
    <w:rsid w:val="00737A51"/>
    <w:rsid w:val="00740090"/>
    <w:rsid w:val="00740BA1"/>
    <w:rsid w:val="00741DCC"/>
    <w:rsid w:val="007423D9"/>
    <w:rsid w:val="00744C50"/>
    <w:rsid w:val="007550F0"/>
    <w:rsid w:val="00755CC9"/>
    <w:rsid w:val="0075625C"/>
    <w:rsid w:val="0075727C"/>
    <w:rsid w:val="00761CC1"/>
    <w:rsid w:val="00762047"/>
    <w:rsid w:val="00763C68"/>
    <w:rsid w:val="00764678"/>
    <w:rsid w:val="00767FBF"/>
    <w:rsid w:val="00771D9D"/>
    <w:rsid w:val="00772F4D"/>
    <w:rsid w:val="007730E4"/>
    <w:rsid w:val="00775968"/>
    <w:rsid w:val="007774C1"/>
    <w:rsid w:val="00777782"/>
    <w:rsid w:val="007801EE"/>
    <w:rsid w:val="007805D9"/>
    <w:rsid w:val="00780B84"/>
    <w:rsid w:val="00781AEB"/>
    <w:rsid w:val="00783470"/>
    <w:rsid w:val="0078369D"/>
    <w:rsid w:val="00790537"/>
    <w:rsid w:val="007917CD"/>
    <w:rsid w:val="00791AFF"/>
    <w:rsid w:val="0079280A"/>
    <w:rsid w:val="00794883"/>
    <w:rsid w:val="00795D0A"/>
    <w:rsid w:val="00796B00"/>
    <w:rsid w:val="007A21FC"/>
    <w:rsid w:val="007A268C"/>
    <w:rsid w:val="007A4A2C"/>
    <w:rsid w:val="007A56E7"/>
    <w:rsid w:val="007A6046"/>
    <w:rsid w:val="007A78BB"/>
    <w:rsid w:val="007B0083"/>
    <w:rsid w:val="007B0D71"/>
    <w:rsid w:val="007B537C"/>
    <w:rsid w:val="007B569C"/>
    <w:rsid w:val="007B7321"/>
    <w:rsid w:val="007B755A"/>
    <w:rsid w:val="007C252A"/>
    <w:rsid w:val="007C4607"/>
    <w:rsid w:val="007C5682"/>
    <w:rsid w:val="007C72DF"/>
    <w:rsid w:val="007C7759"/>
    <w:rsid w:val="007C7CA4"/>
    <w:rsid w:val="007D29AF"/>
    <w:rsid w:val="007D3CCF"/>
    <w:rsid w:val="007D4D0C"/>
    <w:rsid w:val="007D4EEA"/>
    <w:rsid w:val="007D751A"/>
    <w:rsid w:val="007D7E4F"/>
    <w:rsid w:val="007E1640"/>
    <w:rsid w:val="007E2079"/>
    <w:rsid w:val="007E35EE"/>
    <w:rsid w:val="007E4214"/>
    <w:rsid w:val="007E7E05"/>
    <w:rsid w:val="007E7E67"/>
    <w:rsid w:val="007F1677"/>
    <w:rsid w:val="007F176B"/>
    <w:rsid w:val="007F504B"/>
    <w:rsid w:val="007F6735"/>
    <w:rsid w:val="007F7570"/>
    <w:rsid w:val="00800FCF"/>
    <w:rsid w:val="00802F30"/>
    <w:rsid w:val="00803371"/>
    <w:rsid w:val="008033E0"/>
    <w:rsid w:val="00803876"/>
    <w:rsid w:val="00803FC9"/>
    <w:rsid w:val="0080561F"/>
    <w:rsid w:val="008117AF"/>
    <w:rsid w:val="0081384A"/>
    <w:rsid w:val="00816275"/>
    <w:rsid w:val="008204C5"/>
    <w:rsid w:val="0082089D"/>
    <w:rsid w:val="00820AD3"/>
    <w:rsid w:val="008224D5"/>
    <w:rsid w:val="00823984"/>
    <w:rsid w:val="0082401D"/>
    <w:rsid w:val="008301BF"/>
    <w:rsid w:val="00830683"/>
    <w:rsid w:val="00833F15"/>
    <w:rsid w:val="00837493"/>
    <w:rsid w:val="00840F2B"/>
    <w:rsid w:val="00843C1E"/>
    <w:rsid w:val="00844352"/>
    <w:rsid w:val="008454ED"/>
    <w:rsid w:val="008502D4"/>
    <w:rsid w:val="00854209"/>
    <w:rsid w:val="00854840"/>
    <w:rsid w:val="008559C3"/>
    <w:rsid w:val="00855D00"/>
    <w:rsid w:val="00857EBB"/>
    <w:rsid w:val="00860726"/>
    <w:rsid w:val="008620ED"/>
    <w:rsid w:val="008666B0"/>
    <w:rsid w:val="0086675B"/>
    <w:rsid w:val="00866EF3"/>
    <w:rsid w:val="00867D6A"/>
    <w:rsid w:val="00870474"/>
    <w:rsid w:val="00871C58"/>
    <w:rsid w:val="00876595"/>
    <w:rsid w:val="00883506"/>
    <w:rsid w:val="00883C29"/>
    <w:rsid w:val="00885DB6"/>
    <w:rsid w:val="00886A9F"/>
    <w:rsid w:val="00887695"/>
    <w:rsid w:val="00891445"/>
    <w:rsid w:val="00892D0D"/>
    <w:rsid w:val="008938D0"/>
    <w:rsid w:val="008972A0"/>
    <w:rsid w:val="008A02B0"/>
    <w:rsid w:val="008A2C4D"/>
    <w:rsid w:val="008A41C9"/>
    <w:rsid w:val="008A456E"/>
    <w:rsid w:val="008A502E"/>
    <w:rsid w:val="008A58FA"/>
    <w:rsid w:val="008A5B21"/>
    <w:rsid w:val="008A6167"/>
    <w:rsid w:val="008A6600"/>
    <w:rsid w:val="008B0138"/>
    <w:rsid w:val="008B0449"/>
    <w:rsid w:val="008B3104"/>
    <w:rsid w:val="008B3CE9"/>
    <w:rsid w:val="008B753D"/>
    <w:rsid w:val="008C0B68"/>
    <w:rsid w:val="008C2FA0"/>
    <w:rsid w:val="008D0DD0"/>
    <w:rsid w:val="008D0F6D"/>
    <w:rsid w:val="008D185D"/>
    <w:rsid w:val="008D3000"/>
    <w:rsid w:val="008D6493"/>
    <w:rsid w:val="008D6E21"/>
    <w:rsid w:val="008D6F9F"/>
    <w:rsid w:val="008E0084"/>
    <w:rsid w:val="008E14D8"/>
    <w:rsid w:val="008E1D4E"/>
    <w:rsid w:val="008E610B"/>
    <w:rsid w:val="008E783B"/>
    <w:rsid w:val="008F00F3"/>
    <w:rsid w:val="008F0414"/>
    <w:rsid w:val="008F04A2"/>
    <w:rsid w:val="008F2408"/>
    <w:rsid w:val="008F37B1"/>
    <w:rsid w:val="008F3D28"/>
    <w:rsid w:val="008F5B69"/>
    <w:rsid w:val="008F5D7E"/>
    <w:rsid w:val="00902547"/>
    <w:rsid w:val="0090725B"/>
    <w:rsid w:val="00910FEA"/>
    <w:rsid w:val="00911C1E"/>
    <w:rsid w:val="00912D41"/>
    <w:rsid w:val="00912F52"/>
    <w:rsid w:val="009216D0"/>
    <w:rsid w:val="00923056"/>
    <w:rsid w:val="00923655"/>
    <w:rsid w:val="00924032"/>
    <w:rsid w:val="00932405"/>
    <w:rsid w:val="009325A6"/>
    <w:rsid w:val="00932AFA"/>
    <w:rsid w:val="00933978"/>
    <w:rsid w:val="00935C8F"/>
    <w:rsid w:val="0094102E"/>
    <w:rsid w:val="00942ACD"/>
    <w:rsid w:val="00942F0D"/>
    <w:rsid w:val="009442B6"/>
    <w:rsid w:val="00947708"/>
    <w:rsid w:val="00951881"/>
    <w:rsid w:val="00951CB6"/>
    <w:rsid w:val="009544EC"/>
    <w:rsid w:val="00955389"/>
    <w:rsid w:val="0095549D"/>
    <w:rsid w:val="00957982"/>
    <w:rsid w:val="00961A7A"/>
    <w:rsid w:val="00962C54"/>
    <w:rsid w:val="00965AA3"/>
    <w:rsid w:val="009667DA"/>
    <w:rsid w:val="00970C7F"/>
    <w:rsid w:val="00972DC6"/>
    <w:rsid w:val="009764CD"/>
    <w:rsid w:val="00976653"/>
    <w:rsid w:val="00977D14"/>
    <w:rsid w:val="00982030"/>
    <w:rsid w:val="00982E27"/>
    <w:rsid w:val="0098378D"/>
    <w:rsid w:val="00983932"/>
    <w:rsid w:val="00986CCA"/>
    <w:rsid w:val="00987976"/>
    <w:rsid w:val="00991FE7"/>
    <w:rsid w:val="00994DA2"/>
    <w:rsid w:val="00997FC2"/>
    <w:rsid w:val="009A0B62"/>
    <w:rsid w:val="009B4672"/>
    <w:rsid w:val="009B7DC6"/>
    <w:rsid w:val="009C0BFF"/>
    <w:rsid w:val="009C115A"/>
    <w:rsid w:val="009C16C9"/>
    <w:rsid w:val="009C3AC0"/>
    <w:rsid w:val="009C4674"/>
    <w:rsid w:val="009C4ECC"/>
    <w:rsid w:val="009C6C6F"/>
    <w:rsid w:val="009D2062"/>
    <w:rsid w:val="009D3BC5"/>
    <w:rsid w:val="009D59F4"/>
    <w:rsid w:val="009D60F2"/>
    <w:rsid w:val="009D773E"/>
    <w:rsid w:val="009E0B51"/>
    <w:rsid w:val="009E1CFF"/>
    <w:rsid w:val="009E494B"/>
    <w:rsid w:val="009E5744"/>
    <w:rsid w:val="009F1AD3"/>
    <w:rsid w:val="009F1BA5"/>
    <w:rsid w:val="009F2840"/>
    <w:rsid w:val="009F28B9"/>
    <w:rsid w:val="009F354D"/>
    <w:rsid w:val="009F595A"/>
    <w:rsid w:val="009F5A57"/>
    <w:rsid w:val="009F5E0C"/>
    <w:rsid w:val="009F6A93"/>
    <w:rsid w:val="00A01B5A"/>
    <w:rsid w:val="00A0303E"/>
    <w:rsid w:val="00A04B6B"/>
    <w:rsid w:val="00A1046B"/>
    <w:rsid w:val="00A119E9"/>
    <w:rsid w:val="00A12CFF"/>
    <w:rsid w:val="00A1323A"/>
    <w:rsid w:val="00A20309"/>
    <w:rsid w:val="00A26FD6"/>
    <w:rsid w:val="00A329ED"/>
    <w:rsid w:val="00A33792"/>
    <w:rsid w:val="00A34EB7"/>
    <w:rsid w:val="00A353D5"/>
    <w:rsid w:val="00A35422"/>
    <w:rsid w:val="00A36D7F"/>
    <w:rsid w:val="00A37037"/>
    <w:rsid w:val="00A40E7D"/>
    <w:rsid w:val="00A41088"/>
    <w:rsid w:val="00A419CF"/>
    <w:rsid w:val="00A42E81"/>
    <w:rsid w:val="00A513C1"/>
    <w:rsid w:val="00A514D8"/>
    <w:rsid w:val="00A51AC9"/>
    <w:rsid w:val="00A5288A"/>
    <w:rsid w:val="00A554B3"/>
    <w:rsid w:val="00A62D41"/>
    <w:rsid w:val="00A6319C"/>
    <w:rsid w:val="00A65763"/>
    <w:rsid w:val="00A66B6F"/>
    <w:rsid w:val="00A7023E"/>
    <w:rsid w:val="00A7144D"/>
    <w:rsid w:val="00A80B00"/>
    <w:rsid w:val="00A81C72"/>
    <w:rsid w:val="00A86F8E"/>
    <w:rsid w:val="00A934D1"/>
    <w:rsid w:val="00A94854"/>
    <w:rsid w:val="00A9712A"/>
    <w:rsid w:val="00AA08AD"/>
    <w:rsid w:val="00AA2937"/>
    <w:rsid w:val="00AA3A39"/>
    <w:rsid w:val="00AA473F"/>
    <w:rsid w:val="00AA64E2"/>
    <w:rsid w:val="00AA66EC"/>
    <w:rsid w:val="00AB05D5"/>
    <w:rsid w:val="00AB21ED"/>
    <w:rsid w:val="00AB2571"/>
    <w:rsid w:val="00AB2E90"/>
    <w:rsid w:val="00AB30C1"/>
    <w:rsid w:val="00AB3788"/>
    <w:rsid w:val="00AB4921"/>
    <w:rsid w:val="00AB4B70"/>
    <w:rsid w:val="00AB4D3E"/>
    <w:rsid w:val="00AB4DA1"/>
    <w:rsid w:val="00AB6215"/>
    <w:rsid w:val="00AB6B9D"/>
    <w:rsid w:val="00AC58AB"/>
    <w:rsid w:val="00AC6A11"/>
    <w:rsid w:val="00AD11E8"/>
    <w:rsid w:val="00AD4D1D"/>
    <w:rsid w:val="00AE036F"/>
    <w:rsid w:val="00AE2498"/>
    <w:rsid w:val="00AE27F0"/>
    <w:rsid w:val="00AE45E3"/>
    <w:rsid w:val="00AE5A94"/>
    <w:rsid w:val="00AE6DB6"/>
    <w:rsid w:val="00AE6F9B"/>
    <w:rsid w:val="00AE7E2D"/>
    <w:rsid w:val="00AF093E"/>
    <w:rsid w:val="00AF0D85"/>
    <w:rsid w:val="00AF1667"/>
    <w:rsid w:val="00AF37BC"/>
    <w:rsid w:val="00AF433C"/>
    <w:rsid w:val="00AF4F22"/>
    <w:rsid w:val="00AF4F4D"/>
    <w:rsid w:val="00AF611D"/>
    <w:rsid w:val="00AF7450"/>
    <w:rsid w:val="00B00F61"/>
    <w:rsid w:val="00B015E6"/>
    <w:rsid w:val="00B0199C"/>
    <w:rsid w:val="00B020C6"/>
    <w:rsid w:val="00B026E4"/>
    <w:rsid w:val="00B02CA2"/>
    <w:rsid w:val="00B04492"/>
    <w:rsid w:val="00B15015"/>
    <w:rsid w:val="00B15266"/>
    <w:rsid w:val="00B173B2"/>
    <w:rsid w:val="00B242CB"/>
    <w:rsid w:val="00B25E7C"/>
    <w:rsid w:val="00B33CD5"/>
    <w:rsid w:val="00B3781F"/>
    <w:rsid w:val="00B4031B"/>
    <w:rsid w:val="00B4264F"/>
    <w:rsid w:val="00B42E74"/>
    <w:rsid w:val="00B44310"/>
    <w:rsid w:val="00B456C6"/>
    <w:rsid w:val="00B45B87"/>
    <w:rsid w:val="00B502FF"/>
    <w:rsid w:val="00B54DAB"/>
    <w:rsid w:val="00B56B47"/>
    <w:rsid w:val="00B56EF5"/>
    <w:rsid w:val="00B648FF"/>
    <w:rsid w:val="00B64B58"/>
    <w:rsid w:val="00B70C49"/>
    <w:rsid w:val="00B72DCB"/>
    <w:rsid w:val="00B751F3"/>
    <w:rsid w:val="00B76861"/>
    <w:rsid w:val="00B80DB3"/>
    <w:rsid w:val="00B858CA"/>
    <w:rsid w:val="00B86DD8"/>
    <w:rsid w:val="00B874AF"/>
    <w:rsid w:val="00B90411"/>
    <w:rsid w:val="00B90BEA"/>
    <w:rsid w:val="00B916CD"/>
    <w:rsid w:val="00B95364"/>
    <w:rsid w:val="00B95AE6"/>
    <w:rsid w:val="00BA00C1"/>
    <w:rsid w:val="00BA0A55"/>
    <w:rsid w:val="00BA1B8B"/>
    <w:rsid w:val="00BA3573"/>
    <w:rsid w:val="00BA4D45"/>
    <w:rsid w:val="00BA5721"/>
    <w:rsid w:val="00BA723F"/>
    <w:rsid w:val="00BB2824"/>
    <w:rsid w:val="00BB302B"/>
    <w:rsid w:val="00BB4252"/>
    <w:rsid w:val="00BB7DDA"/>
    <w:rsid w:val="00BC2598"/>
    <w:rsid w:val="00BC2AD2"/>
    <w:rsid w:val="00BC4741"/>
    <w:rsid w:val="00BC50DE"/>
    <w:rsid w:val="00BC54D4"/>
    <w:rsid w:val="00BC6E22"/>
    <w:rsid w:val="00BD32F2"/>
    <w:rsid w:val="00BD3C43"/>
    <w:rsid w:val="00BD410D"/>
    <w:rsid w:val="00BD5AF4"/>
    <w:rsid w:val="00BE0E64"/>
    <w:rsid w:val="00BE18EF"/>
    <w:rsid w:val="00BE242E"/>
    <w:rsid w:val="00BE2BC9"/>
    <w:rsid w:val="00BE2D63"/>
    <w:rsid w:val="00BE330F"/>
    <w:rsid w:val="00BE3E5F"/>
    <w:rsid w:val="00BE5AD8"/>
    <w:rsid w:val="00BF1FE0"/>
    <w:rsid w:val="00BF22DD"/>
    <w:rsid w:val="00BF2472"/>
    <w:rsid w:val="00BF7433"/>
    <w:rsid w:val="00BF7AB7"/>
    <w:rsid w:val="00BF7EFF"/>
    <w:rsid w:val="00C041CA"/>
    <w:rsid w:val="00C04AF2"/>
    <w:rsid w:val="00C05027"/>
    <w:rsid w:val="00C1065B"/>
    <w:rsid w:val="00C107CB"/>
    <w:rsid w:val="00C10F00"/>
    <w:rsid w:val="00C11884"/>
    <w:rsid w:val="00C12238"/>
    <w:rsid w:val="00C124A2"/>
    <w:rsid w:val="00C125E9"/>
    <w:rsid w:val="00C131BB"/>
    <w:rsid w:val="00C148F6"/>
    <w:rsid w:val="00C14F84"/>
    <w:rsid w:val="00C1588E"/>
    <w:rsid w:val="00C174B5"/>
    <w:rsid w:val="00C1777E"/>
    <w:rsid w:val="00C22D53"/>
    <w:rsid w:val="00C2375D"/>
    <w:rsid w:val="00C258AC"/>
    <w:rsid w:val="00C269F4"/>
    <w:rsid w:val="00C26E8E"/>
    <w:rsid w:val="00C27A85"/>
    <w:rsid w:val="00C300E5"/>
    <w:rsid w:val="00C3059E"/>
    <w:rsid w:val="00C30DC0"/>
    <w:rsid w:val="00C31FE3"/>
    <w:rsid w:val="00C3474F"/>
    <w:rsid w:val="00C3511A"/>
    <w:rsid w:val="00C35AB2"/>
    <w:rsid w:val="00C368D1"/>
    <w:rsid w:val="00C41399"/>
    <w:rsid w:val="00C43843"/>
    <w:rsid w:val="00C44CD9"/>
    <w:rsid w:val="00C458A5"/>
    <w:rsid w:val="00C5201B"/>
    <w:rsid w:val="00C52198"/>
    <w:rsid w:val="00C54CB2"/>
    <w:rsid w:val="00C55E7D"/>
    <w:rsid w:val="00C5659D"/>
    <w:rsid w:val="00C57449"/>
    <w:rsid w:val="00C621FF"/>
    <w:rsid w:val="00C64DA9"/>
    <w:rsid w:val="00C67694"/>
    <w:rsid w:val="00C70E0C"/>
    <w:rsid w:val="00C70FE0"/>
    <w:rsid w:val="00C71DBC"/>
    <w:rsid w:val="00C72D53"/>
    <w:rsid w:val="00C7302A"/>
    <w:rsid w:val="00C742AA"/>
    <w:rsid w:val="00C7641B"/>
    <w:rsid w:val="00C76847"/>
    <w:rsid w:val="00C774A8"/>
    <w:rsid w:val="00C80698"/>
    <w:rsid w:val="00C82434"/>
    <w:rsid w:val="00C8268B"/>
    <w:rsid w:val="00C83392"/>
    <w:rsid w:val="00C84088"/>
    <w:rsid w:val="00C91629"/>
    <w:rsid w:val="00C92380"/>
    <w:rsid w:val="00C93407"/>
    <w:rsid w:val="00C979E8"/>
    <w:rsid w:val="00C97EC3"/>
    <w:rsid w:val="00CA0AF5"/>
    <w:rsid w:val="00CA0FF1"/>
    <w:rsid w:val="00CA1604"/>
    <w:rsid w:val="00CA28C7"/>
    <w:rsid w:val="00CA3B59"/>
    <w:rsid w:val="00CA4D0F"/>
    <w:rsid w:val="00CA6027"/>
    <w:rsid w:val="00CA62D8"/>
    <w:rsid w:val="00CB2867"/>
    <w:rsid w:val="00CC3AA9"/>
    <w:rsid w:val="00CC6BBC"/>
    <w:rsid w:val="00CC79B3"/>
    <w:rsid w:val="00CD30D0"/>
    <w:rsid w:val="00CD3BD1"/>
    <w:rsid w:val="00CE0580"/>
    <w:rsid w:val="00CE3D9F"/>
    <w:rsid w:val="00CE40CD"/>
    <w:rsid w:val="00CE6946"/>
    <w:rsid w:val="00CE7ED6"/>
    <w:rsid w:val="00CF2103"/>
    <w:rsid w:val="00CF2ADE"/>
    <w:rsid w:val="00CF4A65"/>
    <w:rsid w:val="00CF53F2"/>
    <w:rsid w:val="00CF7069"/>
    <w:rsid w:val="00CF7311"/>
    <w:rsid w:val="00CF795B"/>
    <w:rsid w:val="00D00946"/>
    <w:rsid w:val="00D00C1B"/>
    <w:rsid w:val="00D03C8C"/>
    <w:rsid w:val="00D0613F"/>
    <w:rsid w:val="00D1005E"/>
    <w:rsid w:val="00D117AE"/>
    <w:rsid w:val="00D12049"/>
    <w:rsid w:val="00D13108"/>
    <w:rsid w:val="00D156AB"/>
    <w:rsid w:val="00D1607E"/>
    <w:rsid w:val="00D16A5C"/>
    <w:rsid w:val="00D205D1"/>
    <w:rsid w:val="00D22B02"/>
    <w:rsid w:val="00D233DF"/>
    <w:rsid w:val="00D24A91"/>
    <w:rsid w:val="00D25C12"/>
    <w:rsid w:val="00D25D22"/>
    <w:rsid w:val="00D25EDE"/>
    <w:rsid w:val="00D33051"/>
    <w:rsid w:val="00D340B2"/>
    <w:rsid w:val="00D37AC5"/>
    <w:rsid w:val="00D410A2"/>
    <w:rsid w:val="00D55937"/>
    <w:rsid w:val="00D55D78"/>
    <w:rsid w:val="00D5625F"/>
    <w:rsid w:val="00D562B9"/>
    <w:rsid w:val="00D56836"/>
    <w:rsid w:val="00D56BF6"/>
    <w:rsid w:val="00D64445"/>
    <w:rsid w:val="00D65389"/>
    <w:rsid w:val="00D67634"/>
    <w:rsid w:val="00D716F2"/>
    <w:rsid w:val="00D7571C"/>
    <w:rsid w:val="00D75D63"/>
    <w:rsid w:val="00D7600D"/>
    <w:rsid w:val="00D76595"/>
    <w:rsid w:val="00D80244"/>
    <w:rsid w:val="00D80FC7"/>
    <w:rsid w:val="00D82304"/>
    <w:rsid w:val="00D83B94"/>
    <w:rsid w:val="00D924AC"/>
    <w:rsid w:val="00D925B3"/>
    <w:rsid w:val="00D92772"/>
    <w:rsid w:val="00D97140"/>
    <w:rsid w:val="00DA1C13"/>
    <w:rsid w:val="00DA22F2"/>
    <w:rsid w:val="00DA25BA"/>
    <w:rsid w:val="00DA75E9"/>
    <w:rsid w:val="00DB15BB"/>
    <w:rsid w:val="00DB376D"/>
    <w:rsid w:val="00DB37E5"/>
    <w:rsid w:val="00DB421B"/>
    <w:rsid w:val="00DB4B18"/>
    <w:rsid w:val="00DB50BB"/>
    <w:rsid w:val="00DB74C1"/>
    <w:rsid w:val="00DC00AC"/>
    <w:rsid w:val="00DC1BF2"/>
    <w:rsid w:val="00DC20D3"/>
    <w:rsid w:val="00DC3282"/>
    <w:rsid w:val="00DC67F0"/>
    <w:rsid w:val="00DC79DB"/>
    <w:rsid w:val="00DD0014"/>
    <w:rsid w:val="00DD3100"/>
    <w:rsid w:val="00DD35A9"/>
    <w:rsid w:val="00DD428B"/>
    <w:rsid w:val="00DE0368"/>
    <w:rsid w:val="00DE0592"/>
    <w:rsid w:val="00DE0BBA"/>
    <w:rsid w:val="00DE23F1"/>
    <w:rsid w:val="00DE2430"/>
    <w:rsid w:val="00DE3905"/>
    <w:rsid w:val="00DE57B8"/>
    <w:rsid w:val="00DE659F"/>
    <w:rsid w:val="00DE6844"/>
    <w:rsid w:val="00DF038F"/>
    <w:rsid w:val="00DF0FE6"/>
    <w:rsid w:val="00DF34FC"/>
    <w:rsid w:val="00DF64E9"/>
    <w:rsid w:val="00DF6925"/>
    <w:rsid w:val="00E00901"/>
    <w:rsid w:val="00E014CC"/>
    <w:rsid w:val="00E01EEC"/>
    <w:rsid w:val="00E02611"/>
    <w:rsid w:val="00E03863"/>
    <w:rsid w:val="00E06C64"/>
    <w:rsid w:val="00E072EC"/>
    <w:rsid w:val="00E07574"/>
    <w:rsid w:val="00E1260B"/>
    <w:rsid w:val="00E15433"/>
    <w:rsid w:val="00E15C68"/>
    <w:rsid w:val="00E169F1"/>
    <w:rsid w:val="00E20086"/>
    <w:rsid w:val="00E20B63"/>
    <w:rsid w:val="00E21387"/>
    <w:rsid w:val="00E2293E"/>
    <w:rsid w:val="00E3048E"/>
    <w:rsid w:val="00E3451D"/>
    <w:rsid w:val="00E35513"/>
    <w:rsid w:val="00E355E5"/>
    <w:rsid w:val="00E35B9E"/>
    <w:rsid w:val="00E35E72"/>
    <w:rsid w:val="00E37635"/>
    <w:rsid w:val="00E40242"/>
    <w:rsid w:val="00E42379"/>
    <w:rsid w:val="00E42528"/>
    <w:rsid w:val="00E454B3"/>
    <w:rsid w:val="00E47831"/>
    <w:rsid w:val="00E500DB"/>
    <w:rsid w:val="00E5027D"/>
    <w:rsid w:val="00E51AFA"/>
    <w:rsid w:val="00E5283A"/>
    <w:rsid w:val="00E56731"/>
    <w:rsid w:val="00E57995"/>
    <w:rsid w:val="00E61562"/>
    <w:rsid w:val="00E61AEA"/>
    <w:rsid w:val="00E642C6"/>
    <w:rsid w:val="00E66BE1"/>
    <w:rsid w:val="00E73BF0"/>
    <w:rsid w:val="00E77E1A"/>
    <w:rsid w:val="00E8053A"/>
    <w:rsid w:val="00E80954"/>
    <w:rsid w:val="00E81480"/>
    <w:rsid w:val="00E82E55"/>
    <w:rsid w:val="00E83EB9"/>
    <w:rsid w:val="00E8544C"/>
    <w:rsid w:val="00E85469"/>
    <w:rsid w:val="00E85F72"/>
    <w:rsid w:val="00E86735"/>
    <w:rsid w:val="00E86840"/>
    <w:rsid w:val="00E8689E"/>
    <w:rsid w:val="00E868EE"/>
    <w:rsid w:val="00E9024A"/>
    <w:rsid w:val="00E90571"/>
    <w:rsid w:val="00E9376D"/>
    <w:rsid w:val="00E93932"/>
    <w:rsid w:val="00E95014"/>
    <w:rsid w:val="00E95514"/>
    <w:rsid w:val="00E961BF"/>
    <w:rsid w:val="00E9717C"/>
    <w:rsid w:val="00E97DA7"/>
    <w:rsid w:val="00EA0217"/>
    <w:rsid w:val="00EA2236"/>
    <w:rsid w:val="00EA790C"/>
    <w:rsid w:val="00EB0E64"/>
    <w:rsid w:val="00EB1FA3"/>
    <w:rsid w:val="00EB3AEF"/>
    <w:rsid w:val="00EB68F2"/>
    <w:rsid w:val="00EC20AF"/>
    <w:rsid w:val="00EC2EB7"/>
    <w:rsid w:val="00EC3417"/>
    <w:rsid w:val="00EC3E96"/>
    <w:rsid w:val="00EC47AE"/>
    <w:rsid w:val="00EC6686"/>
    <w:rsid w:val="00EC76E6"/>
    <w:rsid w:val="00EC7D92"/>
    <w:rsid w:val="00ED159C"/>
    <w:rsid w:val="00ED2D76"/>
    <w:rsid w:val="00EE31DB"/>
    <w:rsid w:val="00EE423C"/>
    <w:rsid w:val="00EE4BEA"/>
    <w:rsid w:val="00EF21E7"/>
    <w:rsid w:val="00EF276D"/>
    <w:rsid w:val="00EF352D"/>
    <w:rsid w:val="00EF3B17"/>
    <w:rsid w:val="00EF745A"/>
    <w:rsid w:val="00F01BC8"/>
    <w:rsid w:val="00F02596"/>
    <w:rsid w:val="00F04FDE"/>
    <w:rsid w:val="00F05D94"/>
    <w:rsid w:val="00F068B3"/>
    <w:rsid w:val="00F10C4F"/>
    <w:rsid w:val="00F11466"/>
    <w:rsid w:val="00F153FC"/>
    <w:rsid w:val="00F16EEE"/>
    <w:rsid w:val="00F179A9"/>
    <w:rsid w:val="00F224BE"/>
    <w:rsid w:val="00F22A7A"/>
    <w:rsid w:val="00F32279"/>
    <w:rsid w:val="00F33112"/>
    <w:rsid w:val="00F35091"/>
    <w:rsid w:val="00F35DA5"/>
    <w:rsid w:val="00F35E0F"/>
    <w:rsid w:val="00F4024A"/>
    <w:rsid w:val="00F41FC2"/>
    <w:rsid w:val="00F434FB"/>
    <w:rsid w:val="00F456B2"/>
    <w:rsid w:val="00F46D01"/>
    <w:rsid w:val="00F4783F"/>
    <w:rsid w:val="00F526A4"/>
    <w:rsid w:val="00F53F60"/>
    <w:rsid w:val="00F54833"/>
    <w:rsid w:val="00F5655B"/>
    <w:rsid w:val="00F605E2"/>
    <w:rsid w:val="00F6329C"/>
    <w:rsid w:val="00F66227"/>
    <w:rsid w:val="00F67F60"/>
    <w:rsid w:val="00F70904"/>
    <w:rsid w:val="00F71349"/>
    <w:rsid w:val="00F73765"/>
    <w:rsid w:val="00F77B43"/>
    <w:rsid w:val="00F86463"/>
    <w:rsid w:val="00F87031"/>
    <w:rsid w:val="00F948D2"/>
    <w:rsid w:val="00F95076"/>
    <w:rsid w:val="00FA1448"/>
    <w:rsid w:val="00FA25E5"/>
    <w:rsid w:val="00FA71CA"/>
    <w:rsid w:val="00FB0145"/>
    <w:rsid w:val="00FB09A1"/>
    <w:rsid w:val="00FB103E"/>
    <w:rsid w:val="00FB37B2"/>
    <w:rsid w:val="00FB7DA3"/>
    <w:rsid w:val="00FC1D3D"/>
    <w:rsid w:val="00FD0DDE"/>
    <w:rsid w:val="00FD1153"/>
    <w:rsid w:val="00FD1786"/>
    <w:rsid w:val="00FD6174"/>
    <w:rsid w:val="00FD68D4"/>
    <w:rsid w:val="00FE4412"/>
    <w:rsid w:val="00FF386C"/>
    <w:rsid w:val="00FF5063"/>
    <w:rsid w:val="00FF53DF"/>
    <w:rsid w:val="00FF6D48"/>
    <w:rsid w:val="00FF707A"/>
    <w:rsid w:val="00FF7AA8"/>
    <w:rsid w:val="00FF7DB8"/>
    <w:rsid w:val="0402D26F"/>
    <w:rsid w:val="16EB229C"/>
    <w:rsid w:val="6A19D68E"/>
    <w:rsid w:val="71563677"/>
    <w:rsid w:val="7AB7B194"/>
    <w:rsid w:val="7C5381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6E4E"/>
  <w15:docId w15:val="{737D0049-4680-4189-AC53-08ADE0D48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pBdr>
        <w:top w:val="nil"/>
        <w:left w:val="nil"/>
        <w:bottom w:val="nil"/>
        <w:right w:val="nil"/>
        <w:between w:val="nil"/>
        <w:bar w:val="nil"/>
      </w:pBdr>
    </w:pPr>
    <w:rPr>
      <w:rFonts w:cs="Arial Unicode MS"/>
      <w:color w:val="000000"/>
      <w:sz w:val="24"/>
      <w:szCs w:val="24"/>
      <w:u w:color="000000"/>
      <w:bdr w:val="nil"/>
      <w:lang w:val="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pivovaradresa">
    <w:name w:val="pivovar_adresa"/>
    <w:pPr>
      <w:pBdr>
        <w:top w:val="nil"/>
        <w:left w:val="nil"/>
        <w:bottom w:val="nil"/>
        <w:right w:val="nil"/>
        <w:between w:val="nil"/>
        <w:bar w:val="nil"/>
      </w:pBdr>
      <w:tabs>
        <w:tab w:val="left" w:pos="2552"/>
        <w:tab w:val="left" w:pos="5245"/>
      </w:tabs>
      <w:jc w:val="right"/>
    </w:pPr>
    <w:rPr>
      <w:rFonts w:ascii="Arial" w:hAnsi="Arial" w:cs="Arial Unicode MS"/>
      <w:color w:val="1A3E13"/>
      <w:sz w:val="16"/>
      <w:szCs w:val="16"/>
      <w:u w:color="1A3E13"/>
      <w:bdr w:val="nil"/>
    </w:rPr>
  </w:style>
  <w:style w:type="paragraph" w:customStyle="1" w:styleId="Hlavikaapta">
    <w:name w:val="Hlavička a päta"/>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paragraph" w:styleId="Zkladntext3">
    <w:name w:val="Body Text 3"/>
    <w:link w:val="Zkladntext3Char"/>
    <w:pPr>
      <w:pBdr>
        <w:top w:val="nil"/>
        <w:left w:val="nil"/>
        <w:bottom w:val="nil"/>
        <w:right w:val="nil"/>
        <w:between w:val="nil"/>
        <w:bar w:val="nil"/>
      </w:pBdr>
      <w:spacing w:line="320" w:lineRule="exact"/>
      <w:jc w:val="both"/>
    </w:pPr>
    <w:rPr>
      <w:rFonts w:ascii="Arial" w:hAnsi="Arial"/>
      <w:color w:val="000000"/>
      <w:sz w:val="22"/>
      <w:szCs w:val="22"/>
      <w:u w:color="000000"/>
    </w:rPr>
  </w:style>
  <w:style w:type="paragraph" w:styleId="Zhlav">
    <w:name w:val="header"/>
    <w:basedOn w:val="Normln"/>
    <w:link w:val="ZhlavChar"/>
    <w:uiPriority w:val="99"/>
    <w:unhideWhenUsed/>
    <w:rsid w:val="00744C50"/>
    <w:pPr>
      <w:tabs>
        <w:tab w:val="center" w:pos="4536"/>
        <w:tab w:val="right" w:pos="9072"/>
      </w:tabs>
    </w:pPr>
    <w:rPr>
      <w:rFonts w:cs="Times New Roman"/>
      <w:noProof/>
      <w:bdr w:val="none" w:sz="0" w:space="0" w:color="auto"/>
      <w:lang w:val="x-none" w:eastAsia="x-none"/>
    </w:rPr>
  </w:style>
  <w:style w:type="character" w:customStyle="1" w:styleId="ZhlavChar">
    <w:name w:val="Záhlaví Char"/>
    <w:link w:val="Zhlav"/>
    <w:uiPriority w:val="99"/>
    <w:rsid w:val="00744C50"/>
    <w:rPr>
      <w:rFonts w:cs="Arial Unicode MS"/>
      <w:noProof/>
      <w:color w:val="000000"/>
      <w:sz w:val="24"/>
      <w:szCs w:val="24"/>
      <w:u w:color="000000"/>
    </w:rPr>
  </w:style>
  <w:style w:type="paragraph" w:styleId="Zpat">
    <w:name w:val="footer"/>
    <w:basedOn w:val="Normln"/>
    <w:link w:val="ZpatChar"/>
    <w:uiPriority w:val="99"/>
    <w:unhideWhenUsed/>
    <w:rsid w:val="00744C50"/>
    <w:pPr>
      <w:tabs>
        <w:tab w:val="center" w:pos="4536"/>
        <w:tab w:val="right" w:pos="9072"/>
      </w:tabs>
    </w:pPr>
    <w:rPr>
      <w:rFonts w:cs="Times New Roman"/>
      <w:noProof/>
      <w:bdr w:val="none" w:sz="0" w:space="0" w:color="auto"/>
      <w:lang w:val="x-none" w:eastAsia="x-none"/>
    </w:rPr>
  </w:style>
  <w:style w:type="character" w:customStyle="1" w:styleId="ZpatChar">
    <w:name w:val="Zápatí Char"/>
    <w:link w:val="Zpat"/>
    <w:uiPriority w:val="99"/>
    <w:rsid w:val="00744C50"/>
    <w:rPr>
      <w:rFonts w:cs="Arial Unicode MS"/>
      <w:noProof/>
      <w:color w:val="000000"/>
      <w:sz w:val="24"/>
      <w:szCs w:val="24"/>
      <w:u w:color="000000"/>
    </w:rPr>
  </w:style>
  <w:style w:type="character" w:customStyle="1" w:styleId="Zkladntext3Char">
    <w:name w:val="Základní text 3 Char"/>
    <w:link w:val="Zkladntext3"/>
    <w:rsid w:val="007423D9"/>
    <w:rPr>
      <w:rFonts w:ascii="Arial" w:hAnsi="Arial"/>
      <w:color w:val="000000"/>
      <w:sz w:val="22"/>
      <w:szCs w:val="22"/>
      <w:u w:color="000000"/>
      <w:lang w:bidi="ar-SA"/>
    </w:rPr>
  </w:style>
  <w:style w:type="paragraph" w:styleId="Textbubliny">
    <w:name w:val="Balloon Text"/>
    <w:basedOn w:val="Normln"/>
    <w:link w:val="TextbublinyChar"/>
    <w:uiPriority w:val="99"/>
    <w:semiHidden/>
    <w:unhideWhenUsed/>
    <w:rsid w:val="00D37AC5"/>
    <w:rPr>
      <w:rFonts w:ascii="Segoe UI" w:hAnsi="Segoe UI" w:cs="Times New Roman"/>
      <w:noProof/>
      <w:sz w:val="18"/>
      <w:szCs w:val="18"/>
      <w:lang w:val="x-none" w:eastAsia="x-none"/>
    </w:rPr>
  </w:style>
  <w:style w:type="character" w:customStyle="1" w:styleId="TextbublinyChar">
    <w:name w:val="Text bubliny Char"/>
    <w:link w:val="Textbubliny"/>
    <w:uiPriority w:val="99"/>
    <w:semiHidden/>
    <w:rsid w:val="00D37AC5"/>
    <w:rPr>
      <w:rFonts w:ascii="Segoe UI" w:hAnsi="Segoe UI" w:cs="Segoe UI"/>
      <w:noProof/>
      <w:color w:val="000000"/>
      <w:sz w:val="18"/>
      <w:szCs w:val="18"/>
      <w:u w:color="000000"/>
      <w:bdr w:val="nil"/>
    </w:rPr>
  </w:style>
  <w:style w:type="character" w:styleId="Odkaznakoment">
    <w:name w:val="annotation reference"/>
    <w:uiPriority w:val="99"/>
    <w:semiHidden/>
    <w:unhideWhenUsed/>
    <w:qFormat/>
    <w:rsid w:val="00BA0A55"/>
    <w:rPr>
      <w:sz w:val="16"/>
      <w:szCs w:val="16"/>
    </w:rPr>
  </w:style>
  <w:style w:type="paragraph" w:styleId="Textkomente">
    <w:name w:val="annotation text"/>
    <w:basedOn w:val="Normln"/>
    <w:link w:val="TextkomenteChar"/>
    <w:uiPriority w:val="99"/>
    <w:unhideWhenUsed/>
    <w:qFormat/>
    <w:rsid w:val="00BA0A55"/>
    <w:rPr>
      <w:rFonts w:cs="Times New Roman"/>
      <w:noProof/>
      <w:sz w:val="20"/>
      <w:szCs w:val="20"/>
      <w:lang w:val="x-none" w:eastAsia="x-none"/>
    </w:rPr>
  </w:style>
  <w:style w:type="character" w:customStyle="1" w:styleId="TextkomenteChar">
    <w:name w:val="Text komentáře Char"/>
    <w:link w:val="Textkomente"/>
    <w:uiPriority w:val="99"/>
    <w:qFormat/>
    <w:rsid w:val="00BA0A55"/>
    <w:rPr>
      <w:rFonts w:cs="Arial Unicode MS"/>
      <w:noProof/>
      <w:color w:val="000000"/>
      <w:u w:color="000000"/>
      <w:bdr w:val="nil"/>
    </w:rPr>
  </w:style>
  <w:style w:type="paragraph" w:styleId="Pedmtkomente">
    <w:name w:val="annotation subject"/>
    <w:basedOn w:val="Textkomente"/>
    <w:next w:val="Textkomente"/>
    <w:link w:val="PedmtkomenteChar"/>
    <w:uiPriority w:val="99"/>
    <w:semiHidden/>
    <w:unhideWhenUsed/>
    <w:rsid w:val="00BA0A55"/>
    <w:rPr>
      <w:b/>
      <w:bCs/>
    </w:rPr>
  </w:style>
  <w:style w:type="character" w:customStyle="1" w:styleId="PedmtkomenteChar">
    <w:name w:val="Předmět komentáře Char"/>
    <w:link w:val="Pedmtkomente"/>
    <w:uiPriority w:val="99"/>
    <w:semiHidden/>
    <w:rsid w:val="00BA0A55"/>
    <w:rPr>
      <w:rFonts w:cs="Arial Unicode MS"/>
      <w:b/>
      <w:bCs/>
      <w:noProof/>
      <w:color w:val="000000"/>
      <w:u w:color="000000"/>
      <w:bdr w:val="nil"/>
    </w:rPr>
  </w:style>
  <w:style w:type="paragraph" w:customStyle="1" w:styleId="Zkladntext31">
    <w:name w:val="Základní text 31"/>
    <w:qFormat/>
    <w:rsid w:val="00D33051"/>
    <w:pPr>
      <w:pBdr>
        <w:top w:val="none" w:sz="0" w:space="0" w:color="000000"/>
        <w:left w:val="none" w:sz="0" w:space="0" w:color="000000"/>
        <w:bottom w:val="none" w:sz="0" w:space="0" w:color="000000"/>
        <w:right w:val="none" w:sz="0" w:space="0" w:color="000000"/>
      </w:pBdr>
      <w:suppressAutoHyphens/>
      <w:spacing w:line="320" w:lineRule="exact"/>
      <w:jc w:val="both"/>
    </w:pPr>
    <w:rPr>
      <w:rFonts w:ascii="Arial" w:hAnsi="Arial" w:cs="Arial Unicode MS"/>
      <w:color w:val="000000"/>
      <w:sz w:val="22"/>
      <w:szCs w:val="22"/>
      <w:lang w:eastAsia="zh-CN"/>
    </w:rPr>
  </w:style>
  <w:style w:type="character" w:customStyle="1" w:styleId="Nevyeenzmnka1">
    <w:name w:val="Nevyřešená zmínka1"/>
    <w:uiPriority w:val="99"/>
    <w:semiHidden/>
    <w:unhideWhenUsed/>
    <w:rsid w:val="000E0EAD"/>
    <w:rPr>
      <w:color w:val="605E5C"/>
      <w:shd w:val="clear" w:color="auto" w:fill="E1DFDD"/>
    </w:rPr>
  </w:style>
  <w:style w:type="paragraph" w:styleId="Revize">
    <w:name w:val="Revision"/>
    <w:hidden/>
    <w:uiPriority w:val="99"/>
    <w:semiHidden/>
    <w:rsid w:val="00AF37BC"/>
    <w:rPr>
      <w:rFonts w:cs="Arial Unicode MS"/>
      <w:color w:val="000000"/>
      <w:sz w:val="24"/>
      <w:szCs w:val="24"/>
      <w:u w:color="000000"/>
      <w:bdr w:val="nil"/>
    </w:rPr>
  </w:style>
  <w:style w:type="character" w:customStyle="1" w:styleId="person-type">
    <w:name w:val="person-type"/>
    <w:basedOn w:val="Standardnpsmoodstavce"/>
    <w:rsid w:val="00102913"/>
  </w:style>
  <w:style w:type="character" w:customStyle="1" w:styleId="Nevyeenzmnka2">
    <w:name w:val="Nevyřešená zmínka2"/>
    <w:basedOn w:val="Standardnpsmoodstavce"/>
    <w:uiPriority w:val="99"/>
    <w:semiHidden/>
    <w:unhideWhenUsed/>
    <w:rsid w:val="00E868EE"/>
    <w:rPr>
      <w:color w:val="605E5C"/>
      <w:shd w:val="clear" w:color="auto" w:fill="E1DFDD"/>
    </w:rPr>
  </w:style>
  <w:style w:type="paragraph" w:styleId="Bezmezer">
    <w:name w:val="No Spacing"/>
    <w:uiPriority w:val="1"/>
    <w:qFormat/>
    <w:rsid w:val="00932405"/>
    <w:pPr>
      <w:pBdr>
        <w:top w:val="nil"/>
        <w:left w:val="nil"/>
        <w:bottom w:val="nil"/>
        <w:right w:val="nil"/>
        <w:between w:val="nil"/>
        <w:bar w:val="nil"/>
      </w:pBdr>
    </w:pPr>
    <w:rPr>
      <w:rFonts w:cs="Arial Unicode MS"/>
      <w:color w:val="000000"/>
      <w:sz w:val="24"/>
      <w:szCs w:val="24"/>
      <w:u w:color="000000"/>
      <w:bdr w:val="nil"/>
    </w:rPr>
  </w:style>
  <w:style w:type="paragraph" w:styleId="Normlnweb">
    <w:name w:val="Normal (Web)"/>
    <w:basedOn w:val="Normln"/>
    <w:uiPriority w:val="99"/>
    <w:unhideWhenUsed/>
    <w:rsid w:val="005643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087">
      <w:bodyDiv w:val="1"/>
      <w:marLeft w:val="0"/>
      <w:marRight w:val="0"/>
      <w:marTop w:val="0"/>
      <w:marBottom w:val="0"/>
      <w:divBdr>
        <w:top w:val="none" w:sz="0" w:space="0" w:color="auto"/>
        <w:left w:val="none" w:sz="0" w:space="0" w:color="auto"/>
        <w:bottom w:val="none" w:sz="0" w:space="0" w:color="auto"/>
        <w:right w:val="none" w:sz="0" w:space="0" w:color="auto"/>
      </w:divBdr>
    </w:div>
    <w:div w:id="410781211">
      <w:bodyDiv w:val="1"/>
      <w:marLeft w:val="0"/>
      <w:marRight w:val="0"/>
      <w:marTop w:val="0"/>
      <w:marBottom w:val="0"/>
      <w:divBdr>
        <w:top w:val="none" w:sz="0" w:space="0" w:color="auto"/>
        <w:left w:val="none" w:sz="0" w:space="0" w:color="auto"/>
        <w:bottom w:val="none" w:sz="0" w:space="0" w:color="auto"/>
        <w:right w:val="none" w:sz="0" w:space="0" w:color="auto"/>
      </w:divBdr>
    </w:div>
    <w:div w:id="432093598">
      <w:bodyDiv w:val="1"/>
      <w:marLeft w:val="0"/>
      <w:marRight w:val="0"/>
      <w:marTop w:val="0"/>
      <w:marBottom w:val="0"/>
      <w:divBdr>
        <w:top w:val="none" w:sz="0" w:space="0" w:color="auto"/>
        <w:left w:val="none" w:sz="0" w:space="0" w:color="auto"/>
        <w:bottom w:val="none" w:sz="0" w:space="0" w:color="auto"/>
        <w:right w:val="none" w:sz="0" w:space="0" w:color="auto"/>
      </w:divBdr>
    </w:div>
    <w:div w:id="549727498">
      <w:bodyDiv w:val="1"/>
      <w:marLeft w:val="0"/>
      <w:marRight w:val="0"/>
      <w:marTop w:val="0"/>
      <w:marBottom w:val="0"/>
      <w:divBdr>
        <w:top w:val="none" w:sz="0" w:space="0" w:color="auto"/>
        <w:left w:val="none" w:sz="0" w:space="0" w:color="auto"/>
        <w:bottom w:val="none" w:sz="0" w:space="0" w:color="auto"/>
        <w:right w:val="none" w:sz="0" w:space="0" w:color="auto"/>
      </w:divBdr>
      <w:divsChild>
        <w:div w:id="2099863032">
          <w:marLeft w:val="0"/>
          <w:marRight w:val="0"/>
          <w:marTop w:val="0"/>
          <w:marBottom w:val="0"/>
          <w:divBdr>
            <w:top w:val="none" w:sz="0" w:space="0" w:color="auto"/>
            <w:left w:val="none" w:sz="0" w:space="0" w:color="auto"/>
            <w:bottom w:val="none" w:sz="0" w:space="0" w:color="auto"/>
            <w:right w:val="none" w:sz="0" w:space="0" w:color="auto"/>
          </w:divBdr>
          <w:divsChild>
            <w:div w:id="35935321">
              <w:marLeft w:val="0"/>
              <w:marRight w:val="0"/>
              <w:marTop w:val="0"/>
              <w:marBottom w:val="0"/>
              <w:divBdr>
                <w:top w:val="none" w:sz="0" w:space="0" w:color="auto"/>
                <w:left w:val="none" w:sz="0" w:space="0" w:color="auto"/>
                <w:bottom w:val="none" w:sz="0" w:space="0" w:color="auto"/>
                <w:right w:val="none" w:sz="0" w:space="0" w:color="auto"/>
              </w:divBdr>
              <w:divsChild>
                <w:div w:id="1679849273">
                  <w:marLeft w:val="0"/>
                  <w:marRight w:val="0"/>
                  <w:marTop w:val="0"/>
                  <w:marBottom w:val="0"/>
                  <w:divBdr>
                    <w:top w:val="none" w:sz="0" w:space="0" w:color="auto"/>
                    <w:left w:val="none" w:sz="0" w:space="0" w:color="auto"/>
                    <w:bottom w:val="none" w:sz="0" w:space="0" w:color="auto"/>
                    <w:right w:val="none" w:sz="0" w:space="0" w:color="auto"/>
                  </w:divBdr>
                  <w:divsChild>
                    <w:div w:id="886792435">
                      <w:marLeft w:val="0"/>
                      <w:marRight w:val="0"/>
                      <w:marTop w:val="0"/>
                      <w:marBottom w:val="0"/>
                      <w:divBdr>
                        <w:top w:val="none" w:sz="0" w:space="0" w:color="auto"/>
                        <w:left w:val="none" w:sz="0" w:space="0" w:color="auto"/>
                        <w:bottom w:val="none" w:sz="0" w:space="0" w:color="auto"/>
                        <w:right w:val="none" w:sz="0" w:space="0" w:color="auto"/>
                      </w:divBdr>
                      <w:divsChild>
                        <w:div w:id="1674801258">
                          <w:marLeft w:val="0"/>
                          <w:marRight w:val="0"/>
                          <w:marTop w:val="0"/>
                          <w:marBottom w:val="0"/>
                          <w:divBdr>
                            <w:top w:val="none" w:sz="0" w:space="0" w:color="auto"/>
                            <w:left w:val="none" w:sz="0" w:space="0" w:color="auto"/>
                            <w:bottom w:val="none" w:sz="0" w:space="0" w:color="auto"/>
                            <w:right w:val="none" w:sz="0" w:space="0" w:color="auto"/>
                          </w:divBdr>
                          <w:divsChild>
                            <w:div w:id="19404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953345">
      <w:bodyDiv w:val="1"/>
      <w:marLeft w:val="0"/>
      <w:marRight w:val="0"/>
      <w:marTop w:val="0"/>
      <w:marBottom w:val="0"/>
      <w:divBdr>
        <w:top w:val="none" w:sz="0" w:space="0" w:color="auto"/>
        <w:left w:val="none" w:sz="0" w:space="0" w:color="auto"/>
        <w:bottom w:val="none" w:sz="0" w:space="0" w:color="auto"/>
        <w:right w:val="none" w:sz="0" w:space="0" w:color="auto"/>
      </w:divBdr>
    </w:div>
    <w:div w:id="696082686">
      <w:bodyDiv w:val="1"/>
      <w:marLeft w:val="0"/>
      <w:marRight w:val="0"/>
      <w:marTop w:val="0"/>
      <w:marBottom w:val="0"/>
      <w:divBdr>
        <w:top w:val="none" w:sz="0" w:space="0" w:color="auto"/>
        <w:left w:val="none" w:sz="0" w:space="0" w:color="auto"/>
        <w:bottom w:val="none" w:sz="0" w:space="0" w:color="auto"/>
        <w:right w:val="none" w:sz="0" w:space="0" w:color="auto"/>
      </w:divBdr>
    </w:div>
    <w:div w:id="700201401">
      <w:bodyDiv w:val="1"/>
      <w:marLeft w:val="0"/>
      <w:marRight w:val="0"/>
      <w:marTop w:val="0"/>
      <w:marBottom w:val="0"/>
      <w:divBdr>
        <w:top w:val="none" w:sz="0" w:space="0" w:color="auto"/>
        <w:left w:val="none" w:sz="0" w:space="0" w:color="auto"/>
        <w:bottom w:val="none" w:sz="0" w:space="0" w:color="auto"/>
        <w:right w:val="none" w:sz="0" w:space="0" w:color="auto"/>
      </w:divBdr>
    </w:div>
    <w:div w:id="711613839">
      <w:bodyDiv w:val="1"/>
      <w:marLeft w:val="0"/>
      <w:marRight w:val="0"/>
      <w:marTop w:val="0"/>
      <w:marBottom w:val="0"/>
      <w:divBdr>
        <w:top w:val="none" w:sz="0" w:space="0" w:color="auto"/>
        <w:left w:val="none" w:sz="0" w:space="0" w:color="auto"/>
        <w:bottom w:val="none" w:sz="0" w:space="0" w:color="auto"/>
        <w:right w:val="none" w:sz="0" w:space="0" w:color="auto"/>
      </w:divBdr>
      <w:divsChild>
        <w:div w:id="1526168198">
          <w:blockQuote w:val="1"/>
          <w:marLeft w:val="720"/>
          <w:marRight w:val="720"/>
          <w:marTop w:val="100"/>
          <w:marBottom w:val="100"/>
          <w:divBdr>
            <w:top w:val="none" w:sz="0" w:space="0" w:color="auto"/>
            <w:left w:val="none" w:sz="0" w:space="0" w:color="auto"/>
            <w:bottom w:val="none" w:sz="0" w:space="0" w:color="auto"/>
            <w:right w:val="none" w:sz="0" w:space="0" w:color="auto"/>
          </w:divBdr>
        </w:div>
        <w:div w:id="263614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261978">
      <w:bodyDiv w:val="1"/>
      <w:marLeft w:val="0"/>
      <w:marRight w:val="0"/>
      <w:marTop w:val="0"/>
      <w:marBottom w:val="0"/>
      <w:divBdr>
        <w:top w:val="none" w:sz="0" w:space="0" w:color="auto"/>
        <w:left w:val="none" w:sz="0" w:space="0" w:color="auto"/>
        <w:bottom w:val="none" w:sz="0" w:space="0" w:color="auto"/>
        <w:right w:val="none" w:sz="0" w:space="0" w:color="auto"/>
      </w:divBdr>
    </w:div>
    <w:div w:id="920404425">
      <w:bodyDiv w:val="1"/>
      <w:marLeft w:val="0"/>
      <w:marRight w:val="0"/>
      <w:marTop w:val="0"/>
      <w:marBottom w:val="0"/>
      <w:divBdr>
        <w:top w:val="none" w:sz="0" w:space="0" w:color="auto"/>
        <w:left w:val="none" w:sz="0" w:space="0" w:color="auto"/>
        <w:bottom w:val="none" w:sz="0" w:space="0" w:color="auto"/>
        <w:right w:val="none" w:sz="0" w:space="0" w:color="auto"/>
      </w:divBdr>
    </w:div>
    <w:div w:id="964971129">
      <w:bodyDiv w:val="1"/>
      <w:marLeft w:val="0"/>
      <w:marRight w:val="0"/>
      <w:marTop w:val="0"/>
      <w:marBottom w:val="0"/>
      <w:divBdr>
        <w:top w:val="none" w:sz="0" w:space="0" w:color="auto"/>
        <w:left w:val="none" w:sz="0" w:space="0" w:color="auto"/>
        <w:bottom w:val="none" w:sz="0" w:space="0" w:color="auto"/>
        <w:right w:val="none" w:sz="0" w:space="0" w:color="auto"/>
      </w:divBdr>
    </w:div>
    <w:div w:id="966348963">
      <w:bodyDiv w:val="1"/>
      <w:marLeft w:val="0"/>
      <w:marRight w:val="0"/>
      <w:marTop w:val="0"/>
      <w:marBottom w:val="0"/>
      <w:divBdr>
        <w:top w:val="none" w:sz="0" w:space="0" w:color="auto"/>
        <w:left w:val="none" w:sz="0" w:space="0" w:color="auto"/>
        <w:bottom w:val="none" w:sz="0" w:space="0" w:color="auto"/>
        <w:right w:val="none" w:sz="0" w:space="0" w:color="auto"/>
      </w:divBdr>
    </w:div>
    <w:div w:id="1052195326">
      <w:bodyDiv w:val="1"/>
      <w:marLeft w:val="0"/>
      <w:marRight w:val="0"/>
      <w:marTop w:val="0"/>
      <w:marBottom w:val="0"/>
      <w:divBdr>
        <w:top w:val="none" w:sz="0" w:space="0" w:color="auto"/>
        <w:left w:val="none" w:sz="0" w:space="0" w:color="auto"/>
        <w:bottom w:val="none" w:sz="0" w:space="0" w:color="auto"/>
        <w:right w:val="none" w:sz="0" w:space="0" w:color="auto"/>
      </w:divBdr>
    </w:div>
    <w:div w:id="1132747480">
      <w:bodyDiv w:val="1"/>
      <w:marLeft w:val="0"/>
      <w:marRight w:val="0"/>
      <w:marTop w:val="0"/>
      <w:marBottom w:val="0"/>
      <w:divBdr>
        <w:top w:val="none" w:sz="0" w:space="0" w:color="auto"/>
        <w:left w:val="none" w:sz="0" w:space="0" w:color="auto"/>
        <w:bottom w:val="none" w:sz="0" w:space="0" w:color="auto"/>
        <w:right w:val="none" w:sz="0" w:space="0" w:color="auto"/>
      </w:divBdr>
    </w:div>
    <w:div w:id="1169562657">
      <w:bodyDiv w:val="1"/>
      <w:marLeft w:val="0"/>
      <w:marRight w:val="0"/>
      <w:marTop w:val="0"/>
      <w:marBottom w:val="0"/>
      <w:divBdr>
        <w:top w:val="none" w:sz="0" w:space="0" w:color="auto"/>
        <w:left w:val="none" w:sz="0" w:space="0" w:color="auto"/>
        <w:bottom w:val="none" w:sz="0" w:space="0" w:color="auto"/>
        <w:right w:val="none" w:sz="0" w:space="0" w:color="auto"/>
      </w:divBdr>
    </w:div>
    <w:div w:id="1186363369">
      <w:bodyDiv w:val="1"/>
      <w:marLeft w:val="0"/>
      <w:marRight w:val="0"/>
      <w:marTop w:val="0"/>
      <w:marBottom w:val="0"/>
      <w:divBdr>
        <w:top w:val="none" w:sz="0" w:space="0" w:color="auto"/>
        <w:left w:val="none" w:sz="0" w:space="0" w:color="auto"/>
        <w:bottom w:val="none" w:sz="0" w:space="0" w:color="auto"/>
        <w:right w:val="none" w:sz="0" w:space="0" w:color="auto"/>
      </w:divBdr>
    </w:div>
    <w:div w:id="1210454821">
      <w:bodyDiv w:val="1"/>
      <w:marLeft w:val="0"/>
      <w:marRight w:val="0"/>
      <w:marTop w:val="0"/>
      <w:marBottom w:val="0"/>
      <w:divBdr>
        <w:top w:val="none" w:sz="0" w:space="0" w:color="auto"/>
        <w:left w:val="none" w:sz="0" w:space="0" w:color="auto"/>
        <w:bottom w:val="none" w:sz="0" w:space="0" w:color="auto"/>
        <w:right w:val="none" w:sz="0" w:space="0" w:color="auto"/>
      </w:divBdr>
      <w:divsChild>
        <w:div w:id="1077626620">
          <w:marLeft w:val="0"/>
          <w:marRight w:val="0"/>
          <w:marTop w:val="0"/>
          <w:marBottom w:val="0"/>
          <w:divBdr>
            <w:top w:val="none" w:sz="0" w:space="0" w:color="auto"/>
            <w:left w:val="none" w:sz="0" w:space="0" w:color="auto"/>
            <w:bottom w:val="none" w:sz="0" w:space="0" w:color="auto"/>
            <w:right w:val="none" w:sz="0" w:space="0" w:color="auto"/>
          </w:divBdr>
          <w:divsChild>
            <w:div w:id="1406299996">
              <w:marLeft w:val="0"/>
              <w:marRight w:val="0"/>
              <w:marTop w:val="0"/>
              <w:marBottom w:val="0"/>
              <w:divBdr>
                <w:top w:val="none" w:sz="0" w:space="0" w:color="auto"/>
                <w:left w:val="none" w:sz="0" w:space="0" w:color="auto"/>
                <w:bottom w:val="none" w:sz="0" w:space="0" w:color="auto"/>
                <w:right w:val="none" w:sz="0" w:space="0" w:color="auto"/>
              </w:divBdr>
              <w:divsChild>
                <w:div w:id="1429036985">
                  <w:marLeft w:val="0"/>
                  <w:marRight w:val="0"/>
                  <w:marTop w:val="0"/>
                  <w:marBottom w:val="0"/>
                  <w:divBdr>
                    <w:top w:val="none" w:sz="0" w:space="0" w:color="auto"/>
                    <w:left w:val="none" w:sz="0" w:space="0" w:color="auto"/>
                    <w:bottom w:val="none" w:sz="0" w:space="0" w:color="auto"/>
                    <w:right w:val="none" w:sz="0" w:space="0" w:color="auto"/>
                  </w:divBdr>
                  <w:divsChild>
                    <w:div w:id="831946486">
                      <w:marLeft w:val="0"/>
                      <w:marRight w:val="0"/>
                      <w:marTop w:val="0"/>
                      <w:marBottom w:val="0"/>
                      <w:divBdr>
                        <w:top w:val="none" w:sz="0" w:space="0" w:color="auto"/>
                        <w:left w:val="none" w:sz="0" w:space="0" w:color="auto"/>
                        <w:bottom w:val="none" w:sz="0" w:space="0" w:color="auto"/>
                        <w:right w:val="none" w:sz="0" w:space="0" w:color="auto"/>
                      </w:divBdr>
                      <w:divsChild>
                        <w:div w:id="401022402">
                          <w:marLeft w:val="0"/>
                          <w:marRight w:val="0"/>
                          <w:marTop w:val="0"/>
                          <w:marBottom w:val="0"/>
                          <w:divBdr>
                            <w:top w:val="none" w:sz="0" w:space="0" w:color="auto"/>
                            <w:left w:val="none" w:sz="0" w:space="0" w:color="auto"/>
                            <w:bottom w:val="none" w:sz="0" w:space="0" w:color="auto"/>
                            <w:right w:val="none" w:sz="0" w:space="0" w:color="auto"/>
                          </w:divBdr>
                          <w:divsChild>
                            <w:div w:id="11498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926811">
      <w:bodyDiv w:val="1"/>
      <w:marLeft w:val="0"/>
      <w:marRight w:val="0"/>
      <w:marTop w:val="0"/>
      <w:marBottom w:val="0"/>
      <w:divBdr>
        <w:top w:val="none" w:sz="0" w:space="0" w:color="auto"/>
        <w:left w:val="none" w:sz="0" w:space="0" w:color="auto"/>
        <w:bottom w:val="none" w:sz="0" w:space="0" w:color="auto"/>
        <w:right w:val="none" w:sz="0" w:space="0" w:color="auto"/>
      </w:divBdr>
    </w:div>
    <w:div w:id="1251113378">
      <w:bodyDiv w:val="1"/>
      <w:marLeft w:val="0"/>
      <w:marRight w:val="0"/>
      <w:marTop w:val="0"/>
      <w:marBottom w:val="0"/>
      <w:divBdr>
        <w:top w:val="none" w:sz="0" w:space="0" w:color="auto"/>
        <w:left w:val="none" w:sz="0" w:space="0" w:color="auto"/>
        <w:bottom w:val="none" w:sz="0" w:space="0" w:color="auto"/>
        <w:right w:val="none" w:sz="0" w:space="0" w:color="auto"/>
      </w:divBdr>
      <w:divsChild>
        <w:div w:id="1088575853">
          <w:marLeft w:val="0"/>
          <w:marRight w:val="0"/>
          <w:marTop w:val="0"/>
          <w:marBottom w:val="0"/>
          <w:divBdr>
            <w:top w:val="none" w:sz="0" w:space="0" w:color="auto"/>
            <w:left w:val="none" w:sz="0" w:space="0" w:color="auto"/>
            <w:bottom w:val="none" w:sz="0" w:space="0" w:color="auto"/>
            <w:right w:val="none" w:sz="0" w:space="0" w:color="auto"/>
          </w:divBdr>
        </w:div>
      </w:divsChild>
    </w:div>
    <w:div w:id="1397438193">
      <w:bodyDiv w:val="1"/>
      <w:marLeft w:val="0"/>
      <w:marRight w:val="0"/>
      <w:marTop w:val="0"/>
      <w:marBottom w:val="0"/>
      <w:divBdr>
        <w:top w:val="none" w:sz="0" w:space="0" w:color="auto"/>
        <w:left w:val="none" w:sz="0" w:space="0" w:color="auto"/>
        <w:bottom w:val="none" w:sz="0" w:space="0" w:color="auto"/>
        <w:right w:val="none" w:sz="0" w:space="0" w:color="auto"/>
      </w:divBdr>
    </w:div>
    <w:div w:id="1438283898">
      <w:bodyDiv w:val="1"/>
      <w:marLeft w:val="0"/>
      <w:marRight w:val="0"/>
      <w:marTop w:val="0"/>
      <w:marBottom w:val="0"/>
      <w:divBdr>
        <w:top w:val="none" w:sz="0" w:space="0" w:color="auto"/>
        <w:left w:val="none" w:sz="0" w:space="0" w:color="auto"/>
        <w:bottom w:val="none" w:sz="0" w:space="0" w:color="auto"/>
        <w:right w:val="none" w:sz="0" w:space="0" w:color="auto"/>
      </w:divBdr>
    </w:div>
    <w:div w:id="1512991327">
      <w:bodyDiv w:val="1"/>
      <w:marLeft w:val="0"/>
      <w:marRight w:val="0"/>
      <w:marTop w:val="0"/>
      <w:marBottom w:val="0"/>
      <w:divBdr>
        <w:top w:val="none" w:sz="0" w:space="0" w:color="auto"/>
        <w:left w:val="none" w:sz="0" w:space="0" w:color="auto"/>
        <w:bottom w:val="none" w:sz="0" w:space="0" w:color="auto"/>
        <w:right w:val="none" w:sz="0" w:space="0" w:color="auto"/>
      </w:divBdr>
    </w:div>
    <w:div w:id="1514683997">
      <w:bodyDiv w:val="1"/>
      <w:marLeft w:val="0"/>
      <w:marRight w:val="0"/>
      <w:marTop w:val="0"/>
      <w:marBottom w:val="0"/>
      <w:divBdr>
        <w:top w:val="none" w:sz="0" w:space="0" w:color="auto"/>
        <w:left w:val="none" w:sz="0" w:space="0" w:color="auto"/>
        <w:bottom w:val="none" w:sz="0" w:space="0" w:color="auto"/>
        <w:right w:val="none" w:sz="0" w:space="0" w:color="auto"/>
      </w:divBdr>
    </w:div>
    <w:div w:id="1650861344">
      <w:bodyDiv w:val="1"/>
      <w:marLeft w:val="0"/>
      <w:marRight w:val="0"/>
      <w:marTop w:val="0"/>
      <w:marBottom w:val="0"/>
      <w:divBdr>
        <w:top w:val="none" w:sz="0" w:space="0" w:color="auto"/>
        <w:left w:val="none" w:sz="0" w:space="0" w:color="auto"/>
        <w:bottom w:val="none" w:sz="0" w:space="0" w:color="auto"/>
        <w:right w:val="none" w:sz="0" w:space="0" w:color="auto"/>
      </w:divBdr>
    </w:div>
    <w:div w:id="1669404179">
      <w:bodyDiv w:val="1"/>
      <w:marLeft w:val="0"/>
      <w:marRight w:val="0"/>
      <w:marTop w:val="0"/>
      <w:marBottom w:val="0"/>
      <w:divBdr>
        <w:top w:val="none" w:sz="0" w:space="0" w:color="auto"/>
        <w:left w:val="none" w:sz="0" w:space="0" w:color="auto"/>
        <w:bottom w:val="none" w:sz="0" w:space="0" w:color="auto"/>
        <w:right w:val="none" w:sz="0" w:space="0" w:color="auto"/>
      </w:divBdr>
    </w:div>
    <w:div w:id="1780298160">
      <w:bodyDiv w:val="1"/>
      <w:marLeft w:val="0"/>
      <w:marRight w:val="0"/>
      <w:marTop w:val="0"/>
      <w:marBottom w:val="0"/>
      <w:divBdr>
        <w:top w:val="none" w:sz="0" w:space="0" w:color="auto"/>
        <w:left w:val="none" w:sz="0" w:space="0" w:color="auto"/>
        <w:bottom w:val="none" w:sz="0" w:space="0" w:color="auto"/>
        <w:right w:val="none" w:sz="0" w:space="0" w:color="auto"/>
      </w:divBdr>
    </w:div>
    <w:div w:id="1790590802">
      <w:bodyDiv w:val="1"/>
      <w:marLeft w:val="0"/>
      <w:marRight w:val="0"/>
      <w:marTop w:val="0"/>
      <w:marBottom w:val="0"/>
      <w:divBdr>
        <w:top w:val="none" w:sz="0" w:space="0" w:color="auto"/>
        <w:left w:val="none" w:sz="0" w:space="0" w:color="auto"/>
        <w:bottom w:val="none" w:sz="0" w:space="0" w:color="auto"/>
        <w:right w:val="none" w:sz="0" w:space="0" w:color="auto"/>
      </w:divBdr>
    </w:div>
    <w:div w:id="1793665156">
      <w:bodyDiv w:val="1"/>
      <w:marLeft w:val="0"/>
      <w:marRight w:val="0"/>
      <w:marTop w:val="0"/>
      <w:marBottom w:val="0"/>
      <w:divBdr>
        <w:top w:val="none" w:sz="0" w:space="0" w:color="auto"/>
        <w:left w:val="none" w:sz="0" w:space="0" w:color="auto"/>
        <w:bottom w:val="none" w:sz="0" w:space="0" w:color="auto"/>
        <w:right w:val="none" w:sz="0" w:space="0" w:color="auto"/>
      </w:divBdr>
    </w:div>
    <w:div w:id="1836412950">
      <w:bodyDiv w:val="1"/>
      <w:marLeft w:val="0"/>
      <w:marRight w:val="0"/>
      <w:marTop w:val="0"/>
      <w:marBottom w:val="0"/>
      <w:divBdr>
        <w:top w:val="none" w:sz="0" w:space="0" w:color="auto"/>
        <w:left w:val="none" w:sz="0" w:space="0" w:color="auto"/>
        <w:bottom w:val="none" w:sz="0" w:space="0" w:color="auto"/>
        <w:right w:val="none" w:sz="0" w:space="0" w:color="auto"/>
      </w:divBdr>
    </w:div>
    <w:div w:id="1869488991">
      <w:bodyDiv w:val="1"/>
      <w:marLeft w:val="0"/>
      <w:marRight w:val="0"/>
      <w:marTop w:val="0"/>
      <w:marBottom w:val="0"/>
      <w:divBdr>
        <w:top w:val="none" w:sz="0" w:space="0" w:color="auto"/>
        <w:left w:val="none" w:sz="0" w:space="0" w:color="auto"/>
        <w:bottom w:val="none" w:sz="0" w:space="0" w:color="auto"/>
        <w:right w:val="none" w:sz="0" w:space="0" w:color="auto"/>
      </w:divBdr>
    </w:div>
    <w:div w:id="1991984109">
      <w:bodyDiv w:val="1"/>
      <w:marLeft w:val="0"/>
      <w:marRight w:val="0"/>
      <w:marTop w:val="0"/>
      <w:marBottom w:val="0"/>
      <w:divBdr>
        <w:top w:val="none" w:sz="0" w:space="0" w:color="auto"/>
        <w:left w:val="none" w:sz="0" w:space="0" w:color="auto"/>
        <w:bottom w:val="none" w:sz="0" w:space="0" w:color="auto"/>
        <w:right w:val="none" w:sz="0" w:space="0" w:color="auto"/>
      </w:divBdr>
    </w:div>
    <w:div w:id="2020889062">
      <w:bodyDiv w:val="1"/>
      <w:marLeft w:val="0"/>
      <w:marRight w:val="0"/>
      <w:marTop w:val="0"/>
      <w:marBottom w:val="0"/>
      <w:divBdr>
        <w:top w:val="none" w:sz="0" w:space="0" w:color="auto"/>
        <w:left w:val="none" w:sz="0" w:space="0" w:color="auto"/>
        <w:bottom w:val="none" w:sz="0" w:space="0" w:color="auto"/>
        <w:right w:val="none" w:sz="0" w:space="0" w:color="auto"/>
      </w:divBdr>
    </w:div>
    <w:div w:id="2030793011">
      <w:bodyDiv w:val="1"/>
      <w:marLeft w:val="0"/>
      <w:marRight w:val="0"/>
      <w:marTop w:val="0"/>
      <w:marBottom w:val="0"/>
      <w:divBdr>
        <w:top w:val="none" w:sz="0" w:space="0" w:color="auto"/>
        <w:left w:val="none" w:sz="0" w:space="0" w:color="auto"/>
        <w:bottom w:val="none" w:sz="0" w:space="0" w:color="auto"/>
        <w:right w:val="none" w:sz="0" w:space="0" w:color="auto"/>
      </w:divBdr>
    </w:div>
    <w:div w:id="2095472316">
      <w:bodyDiv w:val="1"/>
      <w:marLeft w:val="0"/>
      <w:marRight w:val="0"/>
      <w:marTop w:val="0"/>
      <w:marBottom w:val="0"/>
      <w:divBdr>
        <w:top w:val="none" w:sz="0" w:space="0" w:color="auto"/>
        <w:left w:val="none" w:sz="0" w:space="0" w:color="auto"/>
        <w:bottom w:val="none" w:sz="0" w:space="0" w:color="auto"/>
        <w:right w:val="none" w:sz="0" w:space="0" w:color="auto"/>
      </w:divBdr>
    </w:div>
    <w:div w:id="2103404480">
      <w:bodyDiv w:val="1"/>
      <w:marLeft w:val="0"/>
      <w:marRight w:val="0"/>
      <w:marTop w:val="0"/>
      <w:marBottom w:val="0"/>
      <w:divBdr>
        <w:top w:val="none" w:sz="0" w:space="0" w:color="auto"/>
        <w:left w:val="none" w:sz="0" w:space="0" w:color="auto"/>
        <w:bottom w:val="none" w:sz="0" w:space="0" w:color="auto"/>
        <w:right w:val="none" w:sz="0" w:space="0" w:color="auto"/>
      </w:divBdr>
    </w:div>
    <w:div w:id="2119904726">
      <w:bodyDiv w:val="1"/>
      <w:marLeft w:val="0"/>
      <w:marRight w:val="0"/>
      <w:marTop w:val="0"/>
      <w:marBottom w:val="0"/>
      <w:divBdr>
        <w:top w:val="none" w:sz="0" w:space="0" w:color="auto"/>
        <w:left w:val="none" w:sz="0" w:space="0" w:color="auto"/>
        <w:bottom w:val="none" w:sz="0" w:space="0" w:color="auto"/>
        <w:right w:val="none" w:sz="0" w:space="0" w:color="auto"/>
      </w:divBdr>
    </w:div>
    <w:div w:id="2144351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fsystem.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21F9E-6922-4AB1-80D2-0BB33BC5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942</Words>
  <Characters>5562</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HSF System</dc:creator>
  <cp:lastModifiedBy>klapil</cp:lastModifiedBy>
  <cp:revision>5</cp:revision>
  <cp:lastPrinted>2022-10-26T09:21:00Z</cp:lastPrinted>
  <dcterms:created xsi:type="dcterms:W3CDTF">2026-10-09T08:20:00Z</dcterms:created>
  <dcterms:modified xsi:type="dcterms:W3CDTF">2026-10-19T07:35:00Z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6524ed-fb1a-49fd-bafe-15c5e5ffd047_Enabled">
    <vt:lpwstr>true</vt:lpwstr>
  </property>
  <property fmtid="{D5CDD505-2E9C-101B-9397-08002B2CF9AE}" pid="3" name="MSIP_Label_2a6524ed-fb1a-49fd-bafe-15c5e5ffd047_SetDate">
    <vt:lpwstr>2022-08-22T09:54:46Z</vt:lpwstr>
  </property>
  <property fmtid="{D5CDD505-2E9C-101B-9397-08002B2CF9AE}" pid="4" name="MSIP_Label_2a6524ed-fb1a-49fd-bafe-15c5e5ffd047_Method">
    <vt:lpwstr>Standard</vt:lpwstr>
  </property>
  <property fmtid="{D5CDD505-2E9C-101B-9397-08002B2CF9AE}" pid="5" name="MSIP_Label_2a6524ed-fb1a-49fd-bafe-15c5e5ffd047_Name">
    <vt:lpwstr>Internal</vt:lpwstr>
  </property>
  <property fmtid="{D5CDD505-2E9C-101B-9397-08002B2CF9AE}" pid="6" name="MSIP_Label_2a6524ed-fb1a-49fd-bafe-15c5e5ffd047_SiteId">
    <vt:lpwstr>9b511fda-f0b1-43a5-b06e-1e720f64520a</vt:lpwstr>
  </property>
  <property fmtid="{D5CDD505-2E9C-101B-9397-08002B2CF9AE}" pid="7" name="MSIP_Label_2a6524ed-fb1a-49fd-bafe-15c5e5ffd047_ActionId">
    <vt:lpwstr>349909bb-c215-40a6-9288-282721119baa</vt:lpwstr>
  </property>
  <property fmtid="{D5CDD505-2E9C-101B-9397-08002B2CF9AE}" pid="8" name="MSIP_Label_2a6524ed-fb1a-49fd-bafe-15c5e5ffd047_ContentBits">
    <vt:lpwstr>0</vt:lpwstr>
  </property>
</Properties>
</file>